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Equality of Opportunity? Sex, Race, and Occupational Advantages in Promotion to Top-Level Management | Journal of Public Administration Research and Theory | Oxford Academic</w:t>
      </w:r>
      <w:br/>
      <w:hyperlink r:id="rId7" w:history="1">
        <w:r>
          <w:rPr>
            <w:color w:val="2980b9"/>
            <w:u w:val="single"/>
          </w:rPr>
          <w:t xml:space="preserve">https://academic.oup.com/jpart/article/31/2/363/5929256?searchresult=1</w:t>
        </w:r>
      </w:hyperlink>
    </w:p>
    <w:p>
      <w:pPr>
        <w:pStyle w:val="Heading1"/>
      </w:pPr>
      <w:bookmarkStart w:id="2" w:name="_Toc2"/>
      <w:r>
        <w:t>Article summary:</w:t>
      </w:r>
      <w:bookmarkEnd w:id="2"/>
    </w:p>
    <w:p>
      <w:pPr>
        <w:jc w:val="both"/>
      </w:pPr>
      <w:r>
        <w:rPr/>
        <w:t xml:space="preserve">1. The study examines how occupation, race, and sex interact to influence employees' chances of promotion to top-level management positions in federal agencies, finding that members of dominant occupational groups are more likely to be promoted than non-dominant groups.</w:t>
      </w:r>
    </w:p>
    <w:p>
      <w:pPr>
        <w:jc w:val="both"/>
      </w:pPr>
      <w:r>
        <w:rPr/>
        <w:t xml:space="preserve"/>
      </w:r>
    </w:p>
    <w:p>
      <w:pPr>
        <w:jc w:val="both"/>
      </w:pPr>
      <w:r>
        <w:rPr/>
        <w:t xml:space="preserve">2. The research suggests that white men, white women, men of color, and women of color tend to benefit equally from the occupational advantages enjoyed by dominant occupational groups in terms of promotion opportunities.</w:t>
      </w:r>
    </w:p>
    <w:p>
      <w:pPr>
        <w:jc w:val="both"/>
      </w:pPr>
      <w:r>
        <w:rPr/>
        <w:t xml:space="preserve"/>
      </w:r>
    </w:p>
    <w:p>
      <w:pPr>
        <w:jc w:val="both"/>
      </w:pPr>
      <w:r>
        <w:rPr/>
        <w:t xml:space="preserve">3. The study highlights the importance of occupational homophily in influencing promotion decisions, with top-level managers likely to advocate for employees from the same occupational background, leading to potential overrepresentation of dominant occupations in top-level management positions.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"Equality of Opportunity? Sex, Race, and Occupational Advantages in Promotion to Top-Level Management" published in the Journal of Public Administration Research and Theory explores how occupation, race, and sex intersect to influence employees' chances of promotion to Senior Executive Service (SES) positions within federal agencies. The study raises important questions about whether dominant occupational groups have an advantage in promotions, if this advantage is equally distributed among different demographic groups, and how the magnitude of occupational advantages varies across agencies.</w:t>
      </w:r>
    </w:p>
    <w:p>
      <w:pPr>
        <w:jc w:val="both"/>
      </w:pPr>
      <w:r>
        <w:rPr/>
        <w:t xml:space="preserve"/>
      </w:r>
    </w:p>
    <w:p>
      <w:pPr>
        <w:jc w:val="both"/>
      </w:pPr>
      <w:r>
        <w:rPr/>
        <w:t xml:space="preserve">One potential bias in the article is the assumption that members of dominant occupational groups are more likely to be promoted due to homophilous affiliation. While this may be a valid hypothesis, it overlooks other factors that could influence promotion decisions such as performance, qualifications, experience, and networking. By focusing solely on occupational homophily as the driving force behind promotions, the study may oversimplify a complex process.</w:t>
      </w:r>
    </w:p>
    <w:p>
      <w:pPr>
        <w:jc w:val="both"/>
      </w:pPr>
      <w:r>
        <w:rPr/>
        <w:t xml:space="preserve"/>
      </w:r>
    </w:p>
    <w:p>
      <w:pPr>
        <w:jc w:val="both"/>
      </w:pPr>
      <w:r>
        <w:rPr/>
        <w:t xml:space="preserve">Additionally, the article lacks a discussion on potential biases in the data collection process or analysis. It is important to consider whether there were any selection biases in the sample population or if certain variables were not adequately controlled for in the analysis. Without addressing these potential biases, the validity of the study's findings may be called into question.</w:t>
      </w:r>
    </w:p>
    <w:p>
      <w:pPr>
        <w:jc w:val="both"/>
      </w:pPr>
      <w:r>
        <w:rPr/>
        <w:t xml:space="preserve"/>
      </w:r>
    </w:p>
    <w:p>
      <w:pPr>
        <w:jc w:val="both"/>
      </w:pPr>
      <w:r>
        <w:rPr/>
        <w:t xml:space="preserve">Furthermore, the article does not thoroughly explore counterarguments or alternative explanations for its findings. For example, while it suggests that women and people of color may benefit from entering dominant occupations like STEM fields, it does not consider potential barriers or discrimination they may face within these fields that could hinder their advancement.</w:t>
      </w:r>
    </w:p>
    <w:p>
      <w:pPr>
        <w:jc w:val="both"/>
      </w:pPr>
      <w:r>
        <w:rPr/>
        <w:t xml:space="preserve"/>
      </w:r>
    </w:p>
    <w:p>
      <w:pPr>
        <w:jc w:val="both"/>
      </w:pPr>
      <w:r>
        <w:rPr/>
        <w:t xml:space="preserve">The article also lacks a comprehensive discussion on the implications of its findings for organizational diversity and performance. While it briefly mentions that functional variety is important for top management teams' effectiveness, it does not delve into how promoting individuals based on occupational homophily could impact organizational innovation, decision-making processes, or overall success.</w:t>
      </w:r>
    </w:p>
    <w:p>
      <w:pPr>
        <w:jc w:val="both"/>
      </w:pPr>
      <w:r>
        <w:rPr/>
        <w:t xml:space="preserve"/>
      </w:r>
    </w:p>
    <w:p>
      <w:pPr>
        <w:jc w:val="both"/>
      </w:pPr>
      <w:r>
        <w:rPr/>
        <w:t xml:space="preserve">Moreover, there is limited discussion on possible risks associated with promoting individuals based on their occupation rather than merit or qualifications. This oversight raises concerns about whether promoting individuals solely based on their occupational background could lead to groupthink or lack of diversity in top-level management teams.</w:t>
      </w:r>
    </w:p>
    <w:p>
      <w:pPr>
        <w:jc w:val="both"/>
      </w:pPr>
      <w:r>
        <w:rPr/>
        <w:t xml:space="preserve"/>
      </w:r>
    </w:p>
    <w:p>
      <w:pPr>
        <w:jc w:val="both"/>
      </w:pPr>
      <w:r>
        <w:rPr/>
        <w:t xml:space="preserve">Overall, while the article provides valuable insights into how occupation intersects with race and sex in promotion decisions within federal agencies, it falls short in addressing potential biases in its analysis, exploring alternative explanations for its findings, discussing implications for organizational diversity and performance comprehensively, and considering risks associated with promoting individuals based on occupational homophily. Further research and critical analysis are needed to fully understand the complexities of promotion processes in top-level management positions.</w:t>
      </w:r>
    </w:p>
    <w:p>
      <w:pPr>
        <w:pStyle w:val="Heading1"/>
      </w:pPr>
      <w:bookmarkStart w:id="5" w:name="_Toc5"/>
      <w:r>
        <w:t>Topics for further research:</w:t>
      </w:r>
      <w:bookmarkEnd w:id="5"/>
    </w:p>
    <w:p>
      <w:pPr>
        <w:spacing w:after="0"/>
        <w:numPr>
          <w:ilvl w:val="0"/>
          <w:numId w:val="2"/>
        </w:numPr>
      </w:pPr>
      <w:r>
        <w:rPr/>
        <w:t xml:space="preserve">Barriers faced by women and people of color in STEM fields
</w:t>
      </w:r>
    </w:p>
    <w:p>
      <w:pPr>
        <w:spacing w:after="0"/>
        <w:numPr>
          <w:ilvl w:val="0"/>
          <w:numId w:val="2"/>
        </w:numPr>
      </w:pPr>
      <w:r>
        <w:rPr/>
        <w:t xml:space="preserve">Discrimination against women and minorities in top-level management
</w:t>
      </w:r>
    </w:p>
    <w:p>
      <w:pPr>
        <w:spacing w:after="0"/>
        <w:numPr>
          <w:ilvl w:val="0"/>
          <w:numId w:val="2"/>
        </w:numPr>
      </w:pPr>
      <w:r>
        <w:rPr/>
        <w:t xml:space="preserve">Impact of occupational homophily on organizational innovation
</w:t>
      </w:r>
    </w:p>
    <w:p>
      <w:pPr>
        <w:spacing w:after="0"/>
        <w:numPr>
          <w:ilvl w:val="0"/>
          <w:numId w:val="2"/>
        </w:numPr>
      </w:pPr>
      <w:r>
        <w:rPr/>
        <w:t xml:space="preserve">Decision-making processes in diverse top management teams
</w:t>
      </w:r>
    </w:p>
    <w:p>
      <w:pPr>
        <w:spacing w:after="0"/>
        <w:numPr>
          <w:ilvl w:val="0"/>
          <w:numId w:val="2"/>
        </w:numPr>
      </w:pPr>
      <w:r>
        <w:rPr/>
        <w:t xml:space="preserve">Risks of groupthink in top-level management teams
</w:t>
      </w:r>
    </w:p>
    <w:p>
      <w:pPr>
        <w:numPr>
          <w:ilvl w:val="0"/>
          <w:numId w:val="2"/>
        </w:numPr>
      </w:pPr>
      <w:r>
        <w:rPr/>
        <w:t xml:space="preserve">Importance of merit-based promotions in organizational success</w:t>
      </w:r>
    </w:p>
    <w:p>
      <w:pPr>
        <w:pStyle w:val="Heading1"/>
      </w:pPr>
      <w:bookmarkStart w:id="6" w:name="_Toc6"/>
      <w:r>
        <w:t>Report location:</w:t>
      </w:r>
      <w:bookmarkEnd w:id="6"/>
    </w:p>
    <w:p>
      <w:hyperlink r:id="rId8" w:history="1">
        <w:r>
          <w:rPr>
            <w:color w:val="2980b9"/>
            <w:u w:val="single"/>
          </w:rPr>
          <w:t xml:space="preserve">https://www.fullpicture.app/item/79575078c4ee7c609d9b4567160a17b1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C49F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part/article/31/2/363/5929256?searchresult=1" TargetMode="External"/><Relationship Id="rId8" Type="http://schemas.openxmlformats.org/officeDocument/2006/relationships/hyperlink" Target="https://www.fullpicture.app/item/79575078c4ee7c609d9b4567160a17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2024-02-23T12:58:30+01:00</dcterms:created>
  <dcterms:modified xsi:type="dcterms:W3CDTF">2024-02-23T12:58:30+01:00</dcterms:modified>
</cp:coreProperties>
</file>

<file path=docProps/custom.xml><?xml version="1.0" encoding="utf-8"?>
<Properties xmlns="http://schemas.openxmlformats.org/officeDocument/2006/custom-properties" xmlns:vt="http://schemas.openxmlformats.org/officeDocument/2006/docPropsVTypes"/>
</file>