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Social Informatics and Why Does it Matter?</w:t>
      </w:r>
      <w:br/>
      <w:hyperlink r:id="rId7" w:history="1">
        <w:r>
          <w:rPr>
            <w:color w:val="2980b9"/>
            <w:u w:val="single"/>
          </w:rPr>
          <w:t xml:space="preserve">http://www.dlib.org/dlib/january99/kling/01kling.html</w:t>
        </w:r>
      </w:hyperlink>
    </w:p>
    <w:p>
      <w:pPr>
        <w:pStyle w:val="Heading1"/>
      </w:pPr>
      <w:bookmarkStart w:id="2" w:name="_Toc2"/>
      <w:r>
        <w:t>Article summary:</w:t>
      </w:r>
      <w:bookmarkEnd w:id="2"/>
    </w:p>
    <w:p>
      <w:pPr>
        <w:jc w:val="both"/>
      </w:pPr>
      <w:r>
        <w:rPr/>
        <w:t xml:space="preserve">1. 社会信息学是研究计算机化的社会方面的一门学科，关注信息技术与制度和文化背景的相互作用。</w:t>
      </w:r>
    </w:p>
    <w:p>
      <w:pPr>
        <w:jc w:val="both"/>
      </w:pPr>
      <w:r>
        <w:rPr/>
        <w:t xml:space="preserve">2. 社会信息学研究已经持续了25年，发展出了一些理论和发现，对于设计、开发和操作可用信息系统具有重要意义。</w:t>
      </w:r>
    </w:p>
    <w:p>
      <w:pPr>
        <w:jc w:val="both"/>
      </w:pPr>
      <w:r>
        <w:rPr/>
        <w:t xml:space="preserve">3. 信息技术专业人员需要深入了解社会信息学的基本概念和研究成果，以帮助他们设计和实施有效的系统。同时，社会信息学也可以帮助加强不同领域之间的交流和合作。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作为一篇介绍社会信息学的文章，本文提供了一个可行的工作概念，并指出了其重要性。然而，作者在文章中存在一些偏见和片面报道。</w:t>
      </w:r>
    </w:p>
    <w:p>
      <w:pPr>
        <w:jc w:val="both"/>
      </w:pPr>
      <w:r>
        <w:rPr/>
        <w:t xml:space="preserve"/>
      </w:r>
    </w:p>
    <w:p>
      <w:pPr>
        <w:jc w:val="both"/>
      </w:pPr>
      <w:r>
        <w:rPr/>
        <w:t xml:space="preserve">首先，作者将社会信息学定义为研究计算机化的社会方面的一种研究领域。这个定义似乎过于简单，并没有涉及到社会信息学所关注的更广泛的问题和方法。此外，作者还将社会信息学与城市研究或老年学相比较，这也是不恰当的。城市研究和老年学都有自己特定的理论框架和方法论，而社会信息学并没有明确的范式。</w:t>
      </w:r>
    </w:p>
    <w:p>
      <w:pPr>
        <w:jc w:val="both"/>
      </w:pPr>
      <w:r>
        <w:rPr/>
        <w:t xml:space="preserve"/>
      </w:r>
    </w:p>
    <w:p>
      <w:pPr>
        <w:jc w:val="both"/>
      </w:pPr>
      <w:r>
        <w:rPr/>
        <w:t xml:space="preserve">其次，在讨论信息技术与社会变革时，作者批评了那些只提供生动言辞而缺乏深度分析的媒体和专家。然而，他却没有提到那些系统地研究信息技术与社会互动关系的专家们所做出来的贡献。这样一来，读者可能会认为所有关于信息技术与社会变革之间关系的观点都是肤浅和无用的。</w:t>
      </w:r>
    </w:p>
    <w:p>
      <w:pPr>
        <w:jc w:val="both"/>
      </w:pPr>
      <w:r>
        <w:rPr/>
        <w:t xml:space="preserve"/>
      </w:r>
    </w:p>
    <w:p>
      <w:pPr>
        <w:jc w:val="both"/>
      </w:pPr>
      <w:r>
        <w:rPr/>
        <w:t xml:space="preserve">此外，在讨论“生产率悖论”时，作者只是简单地列举了一些商业杂志上对此现象不同看法，并没有深入探讨其中原因。实际上，“生产率悖论”是一个复杂而有争议性的问题，在经济学、管理学、计算机科学等多个领域都有相关研究。如果想要真正理解这个问题，需要进行更加全面和深入地分析。</w:t>
      </w:r>
    </w:p>
    <w:p>
      <w:pPr>
        <w:jc w:val="both"/>
      </w:pPr>
      <w:r>
        <w:rPr/>
        <w:t xml:space="preserve"/>
      </w:r>
    </w:p>
    <w:p>
      <w:pPr>
        <w:jc w:val="both"/>
      </w:pPr>
      <w:r>
        <w:rPr/>
        <w:t xml:space="preserve">最后，在介绍社会信息学发展历程时，作者强调了该领域对设计、开发和操作可用信息系统具有重要意义。然而，在实践中如何应用这些理论成果并没有得到充分阐述。例如，在设计信息系统时如何考虑人类行为模式、组织实践等因素，并将它们融入到系统设计中去？这些问题并没有得到详细回答。</w:t>
      </w:r>
    </w:p>
    <w:p>
      <w:pPr>
        <w:jc w:val="both"/>
      </w:pPr>
      <w:r>
        <w:rPr/>
        <w:t xml:space="preserve"/>
      </w:r>
    </w:p>
    <w:p>
      <w:pPr>
        <w:jc w:val="both"/>
      </w:pPr>
      <w:r>
        <w:rPr/>
        <w:t xml:space="preserve">总之，本文虽然提供了一个初步认识社会信息学的视角，但在某些方面存在偏见和片面报道。读者需要进一步阅读相关文献以获取更加全面和客观的认识。</w:t>
      </w:r>
    </w:p>
    <w:p>
      <w:pPr>
        <w:pStyle w:val="Heading1"/>
      </w:pPr>
      <w:bookmarkStart w:id="5" w:name="_Toc5"/>
      <w:r>
        <w:t>Topics for further research:</w:t>
      </w:r>
      <w:bookmarkEnd w:id="5"/>
    </w:p>
    <w:p>
      <w:pPr>
        <w:spacing w:after="0"/>
        <w:numPr>
          <w:ilvl w:val="0"/>
          <w:numId w:val="2"/>
        </w:numPr>
      </w:pPr>
      <w:r>
        <w:rPr/>
        <w:t xml:space="preserve">社会信息学的更广泛问题和方法
</w:t>
      </w:r>
    </w:p>
    <w:p>
      <w:pPr>
        <w:spacing w:after="0"/>
        <w:numPr>
          <w:ilvl w:val="0"/>
          <w:numId w:val="2"/>
        </w:numPr>
      </w:pPr>
      <w:r>
        <w:rPr/>
        <w:t xml:space="preserve">系统地研究信息技术与社会互动关系的专家
</w:t>
      </w:r>
    </w:p>
    <w:p>
      <w:pPr>
        <w:spacing w:after="0"/>
        <w:numPr>
          <w:ilvl w:val="0"/>
          <w:numId w:val="2"/>
        </w:numPr>
      </w:pPr>
      <w:r>
        <w:rPr/>
        <w:t xml:space="preserve">生产率悖论问题的深入探讨
</w:t>
      </w:r>
    </w:p>
    <w:p>
      <w:pPr>
        <w:spacing w:after="0"/>
        <w:numPr>
          <w:ilvl w:val="0"/>
          <w:numId w:val="2"/>
        </w:numPr>
      </w:pPr>
      <w:r>
        <w:rPr/>
        <w:t xml:space="preserve">如何应用社会信息学理论成果到信息系统设计中
</w:t>
      </w:r>
    </w:p>
    <w:p>
      <w:pPr>
        <w:spacing w:after="0"/>
        <w:numPr>
          <w:ilvl w:val="0"/>
          <w:numId w:val="2"/>
        </w:numPr>
      </w:pPr>
      <w:r>
        <w:rPr/>
        <w:t xml:space="preserve">社会信息学的范式和理论框架
</w:t>
      </w:r>
    </w:p>
    <w:p>
      <w:pPr>
        <w:numPr>
          <w:ilvl w:val="0"/>
          <w:numId w:val="2"/>
        </w:numPr>
      </w:pPr>
      <w:r>
        <w:rPr/>
        <w:t xml:space="preserve">社会信息学与其他学科的比较和区别</w:t>
      </w:r>
    </w:p>
    <w:p>
      <w:pPr>
        <w:pStyle w:val="Heading1"/>
      </w:pPr>
      <w:bookmarkStart w:id="6" w:name="_Toc6"/>
      <w:r>
        <w:t>Report location:</w:t>
      </w:r>
      <w:bookmarkEnd w:id="6"/>
    </w:p>
    <w:p>
      <w:hyperlink r:id="rId8" w:history="1">
        <w:r>
          <w:rPr>
            <w:color w:val="2980b9"/>
            <w:u w:val="single"/>
          </w:rPr>
          <w:t xml:space="preserve">https://www.fullpicture.app/item/78d2199db979c00f93bd45347cdc5db8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071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lib.org/dlib/january99/kling/01kling.html" TargetMode="External"/><Relationship Id="rId8" Type="http://schemas.openxmlformats.org/officeDocument/2006/relationships/hyperlink" Target="https://www.fullpicture.app/item/78d2199db979c00f93bd45347cdc5d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2023-12-30T05:53:49+01:00</dcterms:created>
  <dcterms:modified xsi:type="dcterms:W3CDTF">2023-12-30T05:53:49+01:00</dcterms:modified>
</cp:coreProperties>
</file>

<file path=docProps/custom.xml><?xml version="1.0" encoding="utf-8"?>
<Properties xmlns="http://schemas.openxmlformats.org/officeDocument/2006/custom-properties" xmlns:vt="http://schemas.openxmlformats.org/officeDocument/2006/docPropsVTypes"/>
</file>