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打造绿色金融体系路在何方 - 百度文库</w:t></w:r><w:br/><w:hyperlink r:id="rId7" w:history="1"><w:r><w:rPr><w:color w:val="2980b9"/><w:u w:val="single"/></w:rPr><w:t xml:space="preserve">https://wenku.baidu.com/view/96d4cc565b8102d276a20029bd64783e08127d46?fr=xueshu&_wkts_=1704914496755</w:t></w:r></w:hyperlink></w:p><w:p><w:pPr><w:pStyle w:val="Heading1"/></w:pPr><w:bookmarkStart w:id="2" w:name="_Toc2"/><w:r><w:t>Article summary:</w:t></w:r><w:bookmarkEnd w:id="2"/></w:p><w:p><w:pPr><w:jc w:val="both"/></w:pPr><w:r><w:rPr/><w:t xml:space="preserve">1. The article discusses the road to building a green financial system.</w:t></w:r></w:p><w:p><w:pPr><w:jc w:val="both"/></w:pPr><w:r><w:rPr/><w:t xml:space="preserve">2. It mentions cooperation between Baidu Library and industry leaders to create an authoritative academic literature category.</w:t></w:r></w:p><w:p><w:pPr><w:jc w:val="both"/></w:pPr><w:r><w:rPr/><w:t xml:space="preserve">3. The document emphasizes the importance of protecting copyright and prohibits reproduction without permission.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provided article titled &quot;Where is the road to building a green financial system&quot; from Baidu Wenku lacks substantial content and fails to provide a comprehensive analysis of the topic. The article appears to be more of an advertisement for Baidu Library and its services rather than an informative piece on green finance.</w:t></w:r></w:p><w:p><w:pPr><w:jc w:val="both"/></w:pPr><w:r><w:rPr/><w:t xml:space="preserve"></w:t></w:r></w:p><w:p><w:pPr><w:jc w:val="both"/></w:pPr><w:r><w:rPr/><w:t xml:space="preserve">One potential bias in the article is its heavy promotion of Baidu Library's VIP exclusive services, such as downloading, collecting, transferring, and transferring documents. This bias is evident in the repeated mentions of these services throughout the text. It suggests that the primary purpose of the article is to attract readers to become VIP members rather than providing objective information about green finance.</w:t></w:r></w:p><w:p><w:pPr><w:jc w:val="both"/></w:pPr><w:r><w:rPr/><w:t xml:space="preserve"></w:t></w:r></w:p><w:p><w:pPr><w:jc w:val="both"/></w:pPr><w:r><w:rPr/><w:t xml:space="preserve">Furthermore, the article lacks depth and substance. It consists mainly of boilerplate text about Baidu Library's copyright policies and contact information. There is no meaningful analysis or discussion about the topic at hand - building a green financial system. Instead, it seems like a filler article with minimal relevance to the subject matter.</w:t></w:r></w:p><w:p><w:pPr><w:jc w:val="both"/></w:pPr><w:r><w:rPr/><w:t xml:space="preserve"></w:t></w:r></w:p><w:p><w:pPr><w:jc w:val="both"/></w:pPr><w:r><w:rPr/><w:t xml:space="preserve">The article also fails to present any evidence or supporting claims regarding green finance or its importance. It does not explore potential counterarguments or address any risks associated with building a green financial system. The lack of critical analysis and balanced reporting raises questions about the credibility and reliability of the information presented.</w:t></w:r></w:p><w:p><w:pPr><w:jc w:val="both"/></w:pPr><w:r><w:rPr/><w:t xml:space="preserve"></w:t></w:r></w:p><w:p><w:pPr><w:jc w:val="both"/></w:pPr><w:r><w:rPr/><w:t xml:space="preserve">Additionally, there are several missing points of consideration in the article. It does not discuss current trends or initiatives in green finance, nor does it mention any specific challenges or opportunities in this field. The absence of these crucial aspects limits the reader's understanding of the topic and undermines the overall value of the article.</w:t></w:r></w:p><w:p><w:pPr><w:jc w:val="both"/></w:pPr><w:r><w:rPr/><w:t xml:space="preserve"></w:t></w:r></w:p><w:p><w:pPr><w:jc w:val="both"/></w:pPr><w:r><w:rPr/><w:t xml:space="preserve">Overall, this article from Baidu Wenku falls short in providing a detailed critical analysis of building a green financial system. Its potential biases towards promoting Baidu Library's services, lack of substantive content, unsupported claims, missing points of consideration, and absence of evidence undermine its credibility as an informative source on this topic.</w:t></w:r></w:p><w:p><w:pPr><w:pStyle w:val="Heading1"/></w:pPr><w:bookmarkStart w:id="5" w:name="_Toc5"/><w:r><w:t>Topics for further research:</w:t></w:r><w:bookmarkEnd w:id="5"/></w:p><w:p><w:pPr><w:spacing w:after="0"/><w:numPr><w:ilvl w:val="0"/><w:numId w:val="2"/></w:numPr></w:pPr><w:r><w:rPr/><w:t xml:space="preserve">Current trends and initiatives in green finance
</w:t></w:r></w:p><w:p><w:pPr><w:spacing w:after="0"/><w:numPr><w:ilvl w:val="0"/><w:numId w:val="2"/></w:numPr></w:pPr><w:r><w:rPr/><w:t xml:space="preserve">Challenges and opportunities in building a green financial system
</w:t></w:r></w:p><w:p><w:pPr><w:spacing w:after="0"/><w:numPr><w:ilvl w:val="0"/><w:numId w:val="2"/></w:numPr></w:pPr><w:r><w:rPr/><w:t xml:space="preserve">Importance of sustainable investing in the financial sector
</w:t></w:r></w:p><w:p><w:pPr><w:spacing w:after="0"/><w:numPr><w:ilvl w:val="0"/><w:numId w:val="2"/></w:numPr></w:pPr><w:r><w:rPr/><w:t xml:space="preserve">Role of government policies in promoting green finance
</w:t></w:r></w:p><w:p><w:pPr><w:spacing w:after="0"/><w:numPr><w:ilvl w:val="0"/><w:numId w:val="2"/></w:numPr></w:pPr><w:r><w:rPr/><w:t xml:space="preserve">Impact of climate change on the financial industry
</w:t></w:r></w:p><w:p><w:pPr><w:spacing w:after="0"/><w:numPr><w:ilvl w:val="0"/><w:numId w:val="2"/></w:numPr></w:pPr><w:r><w:rPr/><w:t xml:space="preserve">Best practices for integrating environmental</w:t></w:r></w:p><w:p><w:pPr><w:spacing w:after="0"/><w:numPr><w:ilvl w:val="0"/><w:numId w:val="2"/></w:numPr></w:pPr><w:r><w:rPr/><w:t xml:space="preserve">social</w:t></w:r></w:p><w:p><w:pPr><w:numPr><w:ilvl w:val="0"/><w:numId w:val="2"/></w:numPr></w:pPr><w:r><w:rPr/><w:t xml:space="preserve">and governance (ESG) factors into investment decisions</w:t></w:r></w:p><w:p><w:pPr><w:pStyle w:val="Heading1"/></w:pPr><w:bookmarkStart w:id="6" w:name="_Toc6"/><w:r><w:t>Report location:</w:t></w:r><w:bookmarkEnd w:id="6"/></w:p><w:p><w:hyperlink r:id="rId8" w:history="1"><w:r><w:rPr><w:color w:val="2980b9"/><w:u w:val="single"/></w:rPr><w:t xml:space="preserve">https://www.fullpicture.app/item/77d2198b1857cb2c00deba14f7b955dc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76F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96d4cc565b8102d276a20029bd64783e08127d46?fr=xueshu&amp;_wkts_=1704914496755" TargetMode="External"/><Relationship Id="rId8" Type="http://schemas.openxmlformats.org/officeDocument/2006/relationships/hyperlink" Target="https://www.fullpicture.app/item/77d2198b1857cb2c00deba14f7b955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2024-03-10T18:38:51+01:00</dcterms:created>
  <dcterms:modified xsi:type="dcterms:W3CDTF">2024-03-10T18:38:51+01:00</dcterms:modified>
</cp:coreProperties>
</file>

<file path=docProps/custom.xml><?xml version="1.0" encoding="utf-8"?>
<Properties xmlns="http://schemas.openxmlformats.org/officeDocument/2006/custom-properties" xmlns:vt="http://schemas.openxmlformats.org/officeDocument/2006/docPropsVTypes"/>
</file>