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Microstructurally-sensitive fatigue crack nucleation in a Zircaloy-4 alloy,Journal of the Mechanics and Physics of Solids - X-MOL</w:t>
      </w:r>
      <w:br/>
      <w:hyperlink r:id="rId7" w:history="1">
        <w:r>
          <w:rPr>
            <w:color w:val="2980b9"/>
            <w:u w:val="single"/>
          </w:rPr>
          <w:t xml:space="preserve">https://www.x-mol.com/paper/1690252040066584576?adv=</w:t>
        </w:r>
      </w:hyperlink>
    </w:p>
    <w:p>
      <w:pPr>
        <w:pStyle w:val="Heading1"/>
      </w:pPr>
      <w:bookmarkStart w:id="2" w:name="_Toc2"/>
      <w:r>
        <w:t>Article summary:</w:t>
      </w:r>
      <w:bookmarkEnd w:id="2"/>
    </w:p>
    <w:p>
      <w:pPr>
        <w:jc w:val="both"/>
      </w:pPr>
      <w:r>
        <w:rPr/>
        <w:t xml:space="preserve">1. 通过观察Zircaloy-4合金中的边缘缺口，发现了微观结构敏感的疲劳裂纹起始和短裂纹生长现象。</w:t>
      </w:r>
    </w:p>
    <w:p>
      <w:pPr>
        <w:jc w:val="both"/>
      </w:pPr>
      <w:r>
        <w:rPr/>
        <w:t xml:space="preserve">2. 研究了主裂纹和次级裂纹在不同应力条件下的竞争关系。</w:t>
      </w:r>
    </w:p>
    <w:p>
      <w:pPr>
        <w:jc w:val="both"/>
      </w:pPr>
      <w:r>
        <w:rPr/>
        <w:t xml:space="preserve">3. 结果表明，当c轴与观察表面垂直对齐时，Zircaloy-4合金中存在微观结构敏感的疲劳裂纹起始。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对于上述文章的详细批判性分析，需要先阅读文章内容。由于只提供了文章的标题和一些基本信息，无法进行具体的分析和评论。请提供完整的文章内容或者更多相关信息，以便进行详细的批判性分析。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https://www.fullpicture.app/item/77829babd47f3f42f7c81629c1ae33fe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DD1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90252040066584576?adv=" TargetMode="External"/><Relationship Id="rId8" Type="http://schemas.openxmlformats.org/officeDocument/2006/relationships/hyperlink" Target="https://www.fullpicture.app/item/77829babd47f3f42f7c81629c1ae33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2024-01-08T14:19:45+01:00</dcterms:created>
  <dcterms:modified xsi:type="dcterms:W3CDTF">2024-01-08T14:19:45+01:00</dcterms:modified>
</cp:coreProperties>
</file>

<file path=docProps/custom.xml><?xml version="1.0" encoding="utf-8"?>
<Properties xmlns="http://schemas.openxmlformats.org/officeDocument/2006/custom-properties" xmlns:vt="http://schemas.openxmlformats.org/officeDocument/2006/docPropsVTypes"/>
</file>