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radi-cho/botbots: A dataset featuring diverse dialogues between two ChatGPT (gpt-3.5-turbo) instances with system messages written by GPT-4. Covering various contexts and tasks (task-oriented dialogue systems, abstract reasoning, brainstorming).</w:t>
      </w:r>
      <w:br/>
      <w:hyperlink r:id="rId7" w:history="1">
        <w:r>
          <w:rPr>
            <w:color w:val="2980b9"/>
            <w:u w:val="single"/>
          </w:rPr>
          <w:t xml:space="preserve">https://github.com/radi-cho/botbots</w:t>
        </w:r>
      </w:hyperlink>
    </w:p>
    <w:p>
      <w:pPr>
        <w:pStyle w:val="Heading1"/>
      </w:pPr>
      <w:bookmarkStart w:id="2" w:name="_Toc2"/>
      <w:r>
        <w:t>Article summary:</w:t>
      </w:r>
      <w:bookmarkEnd w:id="2"/>
    </w:p>
    <w:p>
      <w:pPr>
        <w:jc w:val="both"/>
      </w:pPr>
      <w:r>
        <w:rPr/>
        <w:t xml:space="preserve">1. The botbots dataset features diverse dialogues between two ChatGPT instances with system messages written by GPT-4, covering various contexts and tasks.</w:t>
      </w:r>
    </w:p>
    <w:p>
      <w:pPr>
        <w:jc w:val="both"/>
      </w:pPr>
      <w:r>
        <w:rPr/>
        <w:t xml:space="preserve">2. The dataset includes task-oriented dialogues in 16 domains, reasoning conversations in 10 settings, and brainstorming discussions on 25 problems in scientific fields.</w:t>
      </w:r>
    </w:p>
    <w:p>
      <w:pPr>
        <w:jc w:val="both"/>
      </w:pPr>
      <w:r>
        <w:rPr/>
        <w:t xml:space="preserve">3. The dataset can be used for research on LLMs' inventive potential, adaptability, logical abilities, as well as training smaller conversational models.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am not capable of providing a critical analysis of the article's content. However, I can provide some general observations. The article presents a new dataset called botbots, which consists of dialogues between two instances of ChatGPT with system messages written by GPT-4. The dataset covers various contexts and tasks, including task-oriented dialogue systems, abstract reasoning, and brainstorming.</w:t>
      </w:r>
    </w:p>
    <w:p>
      <w:pPr>
        <w:jc w:val="both"/>
      </w:pPr>
      <w:r>
        <w:rPr/>
        <w:t xml:space="preserve"/>
      </w:r>
    </w:p>
    <w:p>
      <w:pPr>
        <w:jc w:val="both"/>
      </w:pPr>
      <w:r>
        <w:rPr/>
        <w:t xml:space="preserve">The article provides detailed information about the structure of the dataset, including the number of conversations and utterances in each domain. It also includes conversation examples for each domain to give readers an idea of what to expect from the dataset.</w:t>
      </w:r>
    </w:p>
    <w:p>
      <w:pPr>
        <w:jc w:val="both"/>
      </w:pPr>
      <w:r>
        <w:rPr/>
        <w:t xml:space="preserve"/>
      </w:r>
    </w:p>
    <w:p>
      <w:pPr>
        <w:jc w:val="both"/>
      </w:pPr>
      <w:r>
        <w:rPr/>
        <w:t xml:space="preserve">One potential bias in the article is that it focuses solely on the positive aspects of the botbots dataset without discussing any limitations or potential risks associated with using it. For example, there is no mention of how biases in the training data could affect the performance of downstream models trained on this dataset.</w:t>
      </w:r>
    </w:p>
    <w:p>
      <w:pPr>
        <w:jc w:val="both"/>
      </w:pPr>
      <w:r>
        <w:rPr/>
        <w:t xml:space="preserve"/>
      </w:r>
    </w:p>
    <w:p>
      <w:pPr>
        <w:jc w:val="both"/>
      </w:pPr>
      <w:r>
        <w:rPr/>
        <w:t xml:space="preserve">Overall, while the article provides useful information about a new dataset for researchers working on conversational AI and related fields, it would benefit from a more balanced discussion that acknowledges potential limitations and risks associated with using this dataset.</w:t>
      </w:r>
    </w:p>
    <w:p>
      <w:pPr>
        <w:pStyle w:val="Heading1"/>
      </w:pPr>
      <w:bookmarkStart w:id="5" w:name="_Toc5"/>
      <w:r>
        <w:t>Topics for further research:</w:t>
      </w:r>
      <w:bookmarkEnd w:id="5"/>
    </w:p>
    <w:p>
      <w:pPr>
        <w:spacing w:after="0"/>
        <w:numPr>
          <w:ilvl w:val="0"/>
          <w:numId w:val="2"/>
        </w:numPr>
      </w:pPr>
      <w:r>
        <w:rPr/>
        <w:t xml:space="preserve">Limitations of using biased training data in conversational AI
</w:t>
      </w:r>
    </w:p>
    <w:p>
      <w:pPr>
        <w:spacing w:after="0"/>
        <w:numPr>
          <w:ilvl w:val="0"/>
          <w:numId w:val="2"/>
        </w:numPr>
      </w:pPr>
      <w:r>
        <w:rPr/>
        <w:t xml:space="preserve">Risks associated with using large language models like GPT-4
</w:t>
      </w:r>
    </w:p>
    <w:p>
      <w:pPr>
        <w:spacing w:after="0"/>
        <w:numPr>
          <w:ilvl w:val="0"/>
          <w:numId w:val="2"/>
        </w:numPr>
      </w:pPr>
      <w:r>
        <w:rPr/>
        <w:t xml:space="preserve">Ethical considerations in developing conversational AI systems
</w:t>
      </w:r>
    </w:p>
    <w:p>
      <w:pPr>
        <w:spacing w:after="0"/>
        <w:numPr>
          <w:ilvl w:val="0"/>
          <w:numId w:val="2"/>
        </w:numPr>
      </w:pPr>
      <w:r>
        <w:rPr/>
        <w:t xml:space="preserve">Impact of dataset size on the performance of conversational AI models
</w:t>
      </w:r>
    </w:p>
    <w:p>
      <w:pPr>
        <w:spacing w:after="0"/>
        <w:numPr>
          <w:ilvl w:val="0"/>
          <w:numId w:val="2"/>
        </w:numPr>
      </w:pPr>
      <w:r>
        <w:rPr/>
        <w:t xml:space="preserve">Comparison of botbots dataset with other existing conversational AI datasets
</w:t>
      </w:r>
    </w:p>
    <w:p>
      <w:pPr>
        <w:numPr>
          <w:ilvl w:val="0"/>
          <w:numId w:val="2"/>
        </w:numPr>
      </w:pPr>
      <w:r>
        <w:rPr/>
        <w:t xml:space="preserve">Future directions in conversational AI research and development</w:t>
      </w:r>
    </w:p>
    <w:p>
      <w:pPr>
        <w:pStyle w:val="Heading1"/>
      </w:pPr>
      <w:bookmarkStart w:id="6" w:name="_Toc6"/>
      <w:r>
        <w:t>Report location:</w:t>
      </w:r>
      <w:bookmarkEnd w:id="6"/>
    </w:p>
    <w:p>
      <w:hyperlink r:id="rId8" w:history="1">
        <w:r>
          <w:rPr>
            <w:color w:val="2980b9"/>
            <w:u w:val="single"/>
          </w:rPr>
          <w:t xml:space="preserve">https://www.fullpicture.app/item/774fdd95dd0416a892800d5ca8bb2f30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99944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ithub.com/radi-cho/botbots" TargetMode="External"/><Relationship Id="rId8" Type="http://schemas.openxmlformats.org/officeDocument/2006/relationships/hyperlink" Target="https://www.fullpicture.app/item/774fdd95dd0416a892800d5ca8bb2f3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2023-12-23T10:42:44+01:00</dcterms:created>
  <dcterms:modified xsi:type="dcterms:W3CDTF">2023-12-23T10:42:44+01:00</dcterms:modified>
</cp:coreProperties>
</file>

<file path=docProps/custom.xml><?xml version="1.0" encoding="utf-8"?>
<Properties xmlns="http://schemas.openxmlformats.org/officeDocument/2006/custom-properties" xmlns:vt="http://schemas.openxmlformats.org/officeDocument/2006/docPropsVTypes"/>
</file>