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Hydrogen underground storage—Petrographic and petrophysical variations in reservoir sandstones from laboratory experiments under simulated reservoir conditions - ScienceDirect</w:t>
      </w:r>
      <w:br/>
      <w:hyperlink r:id="rId7" w:history="1">
        <w:r>
          <w:rPr>
            <w:color w:val="2980b9"/>
            <w:u w:val="single"/>
          </w:rPr>
          <w:t xml:space="preserve">https://www.sciencedirect.com/science/article/abs/pii/S0360319918329793?via%3Dihub=</w:t>
        </w:r>
      </w:hyperlink>
    </w:p>
    <w:p>
      <w:pPr>
        <w:pStyle w:val="Heading1"/>
      </w:pPr>
      <w:bookmarkStart w:id="2" w:name="_Toc2"/>
      <w:r>
        <w:t>Article summary:</w:t>
      </w:r>
      <w:bookmarkEnd w:id="2"/>
    </w:p>
    <w:p>
      <w:pPr>
        <w:jc w:val="both"/>
      </w:pPr>
      <w:r>
        <w:rPr/>
        <w:t xml:space="preserve">1. 该研究探讨了在模拟储层条件下进行的实验中，地下储氢对沉积岩石的岩相学和岩石物理学变化。</w:t>
      </w:r>
    </w:p>
    <w:p>
      <w:pPr>
        <w:jc w:val="both"/>
      </w:pPr>
      <w:r>
        <w:rPr/>
        <w:t xml:space="preserve">2. 文章介绍了过去关于复杂沉积岩与氢气接触的研究，并提出了地下储氢作为一种可行的能源储存选择。</w:t>
      </w:r>
    </w:p>
    <w:p>
      <w:pPr>
        <w:jc w:val="both"/>
      </w:pPr>
      <w:r>
        <w:rPr/>
        <w:t xml:space="preserve">3. 实验结果表明，在特定的储层条件下，沉积岩石对氢气没有发生明显的反应，因此地下储氢是可行且安全的能源存储方法。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在模拟储层条件下进行的实验中，地下氢气储存对储层砂岩的岩相学和岩石物理学变化。文章提到了过去关于复杂砂岩与氢气接触的研究，以及使用含有大量氢气的城市煤气进行地下储存的实践。然后，文章讨论了由于德国能源转型而重新引起人们对地下能源储存的关注，并提出了将水电解产生的氢气储存在地下储层中作为一种“绿色”能源储存选择的可能性。最后，文章介绍了一些已经进行或正在进行的与地下氢气储存相关的项目。</w:t>
      </w:r>
    </w:p>
    <w:p>
      <w:pPr>
        <w:jc w:val="both"/>
      </w:pPr>
      <w:r>
        <w:rPr/>
        <w:t xml:space="preserve"/>
      </w:r>
    </w:p>
    <w:p>
      <w:pPr>
        <w:jc w:val="both"/>
      </w:pPr>
      <w:r>
        <w:rPr/>
        <w:t xml:space="preserve">从批判性分析角度来看，这篇文章存在以下几个问题：</w:t>
      </w:r>
    </w:p>
    <w:p>
      <w:pPr>
        <w:jc w:val="both"/>
      </w:pPr>
      <w:r>
        <w:rPr/>
        <w:t xml:space="preserve"/>
      </w:r>
    </w:p>
    <w:p>
      <w:pPr>
        <w:jc w:val="both"/>
      </w:pPr>
      <w:r>
        <w:rPr/>
        <w:t xml:space="preserve">1. 偏见来源：文章没有明确提到作者或机构是否有与能源行业相关的利益关系。如果作者或机构与该领域有直接或间接的利益关系，那么他们可能会倾向于支持地下氢气储存，并忽视潜在风险和问题。</w:t>
      </w:r>
    </w:p>
    <w:p>
      <w:pPr>
        <w:jc w:val="both"/>
      </w:pPr>
      <w:r>
        <w:rPr/>
        <w:t xml:space="preserve"/>
      </w:r>
    </w:p>
    <w:p>
      <w:pPr>
        <w:jc w:val="both"/>
      </w:pPr>
      <w:r>
        <w:rPr/>
        <w:t xml:space="preserve">2. 片面报道：文章只提到了一些成功案例和潜在优势，但没有探讨可能存在的风险和问题。地下氢气储存可能会导致地质环境的破坏、地震风险增加以及氢气泄漏等问题，这些都需要进行深入的研究和评估。</w:t>
      </w:r>
    </w:p>
    <w:p>
      <w:pPr>
        <w:jc w:val="both"/>
      </w:pPr>
      <w:r>
        <w:rPr/>
        <w:t xml:space="preserve"/>
      </w:r>
    </w:p>
    <w:p>
      <w:pPr>
        <w:jc w:val="both"/>
      </w:pPr>
      <w:r>
        <w:rPr/>
        <w:t xml:space="preserve">3. 无根据的主张：文章提到了一些实验结果，但没有提供足够的数据或证据来支持这些结果。例如，文章提到了某些样本在实验后氦孔隙度有显著增加，但没有解释为什么会发生这种变化以及可能的原因。</w:t>
      </w:r>
    </w:p>
    <w:p>
      <w:pPr>
        <w:jc w:val="both"/>
      </w:pPr>
      <w:r>
        <w:rPr/>
        <w:t xml:space="preserve"/>
      </w:r>
    </w:p>
    <w:p>
      <w:pPr>
        <w:jc w:val="both"/>
      </w:pPr>
      <w:r>
        <w:rPr/>
        <w:t xml:space="preserve">4. 缺失的考虑点：文章没有讨论与地下氢气储存相关的社会、经济和政治因素。例如，如何管理和监管地下储存设施、如何处理废弃物和泄漏等问题都是需要考虑的重要因素。</w:t>
      </w:r>
    </w:p>
    <w:p>
      <w:pPr>
        <w:jc w:val="both"/>
      </w:pPr>
      <w:r>
        <w:rPr/>
        <w:t xml:space="preserve"/>
      </w:r>
    </w:p>
    <w:p>
      <w:pPr>
        <w:jc w:val="both"/>
      </w:pPr>
      <w:r>
        <w:rPr/>
        <w:t xml:space="preserve">5. 所提出主张的缺失证据：文章提出了将水电解产生的氢气储存在地下储层中作为一种“绿色”能源储存选择的主张，但没有提供足够的证据来支持这个主张。是否真正可以实现可持续、安全和经济有效的地下氢气储存还需要更多研究和验证。</w:t>
      </w:r>
    </w:p>
    <w:p>
      <w:pPr>
        <w:jc w:val="both"/>
      </w:pPr>
      <w:r>
        <w:rPr/>
        <w:t xml:space="preserve"/>
      </w:r>
    </w:p>
    <w:p>
      <w:pPr>
        <w:jc w:val="both"/>
      </w:pPr>
      <w:r>
        <w:rPr/>
        <w:t xml:space="preserve">6. 未探索的反驳：文章没有探讨可能存在的反对意见或批评观点。地下氢气储存可能会面临来自环保组织、当地社区和其他利益相关方的反对声音，这些声音也应该被纳入讨论。</w:t>
      </w:r>
    </w:p>
    <w:p>
      <w:pPr>
        <w:jc w:val="both"/>
      </w:pPr>
      <w:r>
        <w:rPr/>
        <w:t xml:space="preserve"/>
      </w:r>
    </w:p>
    <w:p>
      <w:pPr>
        <w:jc w:val="both"/>
      </w:pPr>
      <w:r>
        <w:rPr/>
        <w:t xml:space="preserve">7. 宣传内容：文章中存在一些宣传性语言，例如将地下氢气储存描述为“绿色”能源储存选择，并强调其对电网稳定性和电力定价的贡献。这种宣传性语言可能会影响读者对该技术的客观评估。</w:t>
      </w:r>
    </w:p>
    <w:p>
      <w:pPr>
        <w:jc w:val="both"/>
      </w:pPr>
      <w:r>
        <w:rPr/>
        <w:t xml:space="preserve"/>
      </w:r>
    </w:p>
    <w:p>
      <w:pPr>
        <w:jc w:val="both"/>
      </w:pPr>
      <w:r>
        <w:rPr/>
        <w:t xml:space="preserve">总体而言，这篇文章在介绍地下氢气储存的潜在优势和实验结果方面做得不错，但在讨论潜在风险、问题和反对意见方面存在一些缺失。为了更全面、客观地评估地下氢气储存的可行性和可持续性，需要进一步深入研究和讨论。</w:t>
      </w:r>
    </w:p>
    <w:p>
      <w:pPr>
        <w:pStyle w:val="Heading1"/>
      </w:pPr>
      <w:bookmarkStart w:id="5" w:name="_Toc5"/>
      <w:r>
        <w:t>Topics for further research:</w:t>
      </w:r>
      <w:bookmarkEnd w:id="5"/>
    </w:p>
    <w:p>
      <w:pPr>
        <w:spacing w:after="0"/>
        <w:numPr>
          <w:ilvl w:val="0"/>
          <w:numId w:val="2"/>
        </w:numPr>
      </w:pPr>
      <w:r>
        <w:rPr/>
        <w:t xml:space="preserve">地下氢气储存的风险和问题
</w:t>
      </w:r>
    </w:p>
    <w:p>
      <w:pPr>
        <w:spacing w:after="0"/>
        <w:numPr>
          <w:ilvl w:val="0"/>
          <w:numId w:val="2"/>
        </w:numPr>
      </w:pPr>
      <w:r>
        <w:rPr/>
        <w:t xml:space="preserve">地下氢气储存的地质环境破坏
</w:t>
      </w:r>
    </w:p>
    <w:p>
      <w:pPr>
        <w:spacing w:after="0"/>
        <w:numPr>
          <w:ilvl w:val="0"/>
          <w:numId w:val="2"/>
        </w:numPr>
      </w:pPr>
      <w:r>
        <w:rPr/>
        <w:t xml:space="preserve">地下氢气储存的地震风险
</w:t>
      </w:r>
    </w:p>
    <w:p>
      <w:pPr>
        <w:spacing w:after="0"/>
        <w:numPr>
          <w:ilvl w:val="0"/>
          <w:numId w:val="2"/>
        </w:numPr>
      </w:pPr>
      <w:r>
        <w:rPr/>
        <w:t xml:space="preserve">地下氢气泄漏的影响
</w:t>
      </w:r>
    </w:p>
    <w:p>
      <w:pPr>
        <w:spacing w:after="0"/>
        <w:numPr>
          <w:ilvl w:val="0"/>
          <w:numId w:val="2"/>
        </w:numPr>
      </w:pPr>
      <w:r>
        <w:rPr/>
        <w:t xml:space="preserve">地下氢气储存的社会、经济和政治因素
</w:t>
      </w:r>
    </w:p>
    <w:p>
      <w:pPr>
        <w:numPr>
          <w:ilvl w:val="0"/>
          <w:numId w:val="2"/>
        </w:numPr>
      </w:pPr>
      <w:r>
        <w:rPr/>
        <w:t xml:space="preserve">地下氢气储存的可持续性和经济效益证据</w:t>
      </w:r>
    </w:p>
    <w:p>
      <w:pPr>
        <w:pStyle w:val="Heading1"/>
      </w:pPr>
      <w:bookmarkStart w:id="6" w:name="_Toc6"/>
      <w:r>
        <w:t>Report location:</w:t>
      </w:r>
      <w:bookmarkEnd w:id="6"/>
    </w:p>
    <w:p>
      <w:hyperlink r:id="rId8" w:history="1">
        <w:r>
          <w:rPr>
            <w:color w:val="2980b9"/>
            <w:u w:val="single"/>
          </w:rPr>
          <w:t xml:space="preserve">https://www.fullpicture.app/item/771c47317e87b09e1ecf4899d69cd08e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95C9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319918329793?via%3Dihub=" TargetMode="External"/><Relationship Id="rId8" Type="http://schemas.openxmlformats.org/officeDocument/2006/relationships/hyperlink" Target="https://www.fullpicture.app/item/771c47317e87b09e1ecf4899d69cd0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2023-12-12T01:24:07+01:00</dcterms:created>
  <dcterms:modified xsi:type="dcterms:W3CDTF">2023-12-12T01:24:07+01:00</dcterms:modified>
</cp:coreProperties>
</file>

<file path=docProps/custom.xml><?xml version="1.0" encoding="utf-8"?>
<Properties xmlns="http://schemas.openxmlformats.org/officeDocument/2006/custom-properties" xmlns:vt="http://schemas.openxmlformats.org/officeDocument/2006/docPropsVTypes"/>
</file>