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Interactive language teaching. Wilga Rivers (Ed.). New York: Cambridge University Press, 1987. Pp. xvi + 228. | Applied Psycholinguistics | Cambridge Core</w:t>
      </w:r>
      <w:br/>
      <w:hyperlink r:id="rId7" w:history="1">
        <w:r>
          <w:rPr>
            <w:color w:val="2980b9"/>
            <w:u w:val="single"/>
          </w:rPr>
          <w:t xml:space="preserve">https://www.cambridge.org/core/journals/applied-psycholinguistics/article/abs/interactive-language-teaching-wilga-rivers-ed-new-york-cambridge-university-press-1987-pp-xvi-228/1DE313753CDDB47961A57BDE81690F12</w:t>
        </w:r>
      </w:hyperlink>
    </w:p>
    <w:p>
      <w:pPr>
        <w:pStyle w:val="Heading1"/>
      </w:pPr>
      <w:bookmarkStart w:id="2" w:name="_Toc2"/>
      <w:r>
        <w:t>Article summary:</w:t>
      </w:r>
      <w:bookmarkEnd w:id="2"/>
    </w:p>
    <w:p>
      <w:pPr>
        <w:jc w:val="both"/>
      </w:pPr>
      <w:r>
        <w:rPr/>
        <w:t xml:space="preserve">1. 《Interactive language teaching》是由Wilga Rivers编辑的一本书，于1987年由剑桥大学出版社出版。该书共有228页，内容涉及交互式语言教学。</w:t>
      </w:r>
    </w:p>
    <w:p>
      <w:pPr>
        <w:jc w:val="both"/>
      </w:pPr>
      <w:r>
        <w:rPr/>
        <w:t xml:space="preserve"/>
      </w:r>
    </w:p>
    <w:p>
      <w:pPr>
        <w:jc w:val="both"/>
      </w:pPr>
      <w:r>
        <w:rPr/>
        <w:t xml:space="preserve">2. 文章提供了关于该书的摘要和参考文献，但没有提供具体的摘要内容。读者可以通过点击“Get access”链接获取完整内容。</w:t>
      </w:r>
    </w:p>
    <w:p>
      <w:pPr>
        <w:jc w:val="both"/>
      </w:pPr>
      <w:r>
        <w:rPr/>
        <w:t xml:space="preserve"/>
      </w:r>
    </w:p>
    <w:p>
      <w:pPr>
        <w:jc w:val="both"/>
      </w:pPr>
      <w:r>
        <w:rPr/>
        <w:t xml:space="preserve">3. 该文章为图书评论类型，版权归剑桥大学出版社所有。读者可以通过不同的途径获取全文内容，包括登录个人或机构账户或购买访问权限。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在对《Interactive language teaching》一书进行批判性分析时，我们首先要注意到文章中提供的信息非常有限，没有提供摘要内容，只能通过获取完整内容来了解更多信息。这可能会导致读者无法准确评估书籍的质量和内容。</w:t>
      </w:r>
    </w:p>
    <w:p>
      <w:pPr>
        <w:jc w:val="both"/>
      </w:pPr>
      <w:r>
        <w:rPr/>
        <w:t xml:space="preserve"/>
      </w:r>
    </w:p>
    <w:p>
      <w:pPr>
        <w:jc w:val="both"/>
      </w:pPr>
      <w:r>
        <w:rPr/>
        <w:t xml:space="preserve">其次，在参考文献部分，虽然列出了参考文献，但并没有提供具体的引用或注释，使读者无法了解作者对于相关研究和观点的支持或反驳。</w:t>
      </w:r>
    </w:p>
    <w:p>
      <w:pPr>
        <w:jc w:val="both"/>
      </w:pPr>
      <w:r>
        <w:rPr/>
        <w:t xml:space="preserve"/>
      </w:r>
    </w:p>
    <w:p>
      <w:pPr>
        <w:jc w:val="both"/>
      </w:pPr>
      <w:r>
        <w:rPr/>
        <w:t xml:space="preserve">此外，在文章中也没有提及任何潜在偏见或来源。由于缺乏详细信息，读者无法确定作者是否有可能受到特定立场或利益影响而产生偏见。</w:t>
      </w:r>
    </w:p>
    <w:p>
      <w:pPr>
        <w:jc w:val="both"/>
      </w:pPr>
      <w:r>
        <w:rPr/>
        <w:t xml:space="preserve"/>
      </w:r>
    </w:p>
    <w:p>
      <w:pPr>
        <w:jc w:val="both"/>
      </w:pPr>
      <w:r>
        <w:rPr/>
        <w:t xml:space="preserve">另外，文章未涉及可能存在的风险或争议性问题。在讨论语言教学和学习方面，往往存在不同观点和方法之间的争议，但文章未探讨这些问题。</w:t>
      </w:r>
    </w:p>
    <w:p>
      <w:pPr>
        <w:jc w:val="both"/>
      </w:pPr>
      <w:r>
        <w:rPr/>
        <w:t xml:space="preserve"/>
      </w:r>
    </w:p>
    <w:p>
      <w:pPr>
        <w:jc w:val="both"/>
      </w:pPr>
      <w:r>
        <w:rPr/>
        <w:t xml:space="preserve">最后，在评价书籍内容时，应该考虑到是否平等地呈现了双方观点，并且是否有足够的证据支持所提出的主张。由于文章缺乏详细信息和分析，读者难以判断作者对于语言教学方法的评价是否客观和全面。</w:t>
      </w:r>
    </w:p>
    <w:p>
      <w:pPr>
        <w:jc w:val="both"/>
      </w:pPr>
      <w:r>
        <w:rPr/>
        <w:t xml:space="preserve"/>
      </w:r>
    </w:p>
    <w:p>
      <w:pPr>
        <w:jc w:val="both"/>
      </w:pPr>
      <w:r>
        <w:rPr/>
        <w:t xml:space="preserve">综上所述，《Interactive language teaching》一书在这篇文章中呈现得比较片面，并且缺乏深入的分析和讨论。读者需要更多信息才能全面评价这本书籍。</w:t>
      </w:r>
    </w:p>
    <w:p>
      <w:pPr>
        <w:pStyle w:val="Heading1"/>
      </w:pPr>
      <w:bookmarkStart w:id="5" w:name="_Toc5"/>
      <w:r>
        <w:t>Topics for further research:</w:t>
      </w:r>
      <w:bookmarkEnd w:id="5"/>
    </w:p>
    <w:p>
      <w:pPr>
        <w:spacing w:after="0"/>
        <w:numPr>
          <w:ilvl w:val="0"/>
          <w:numId w:val="2"/>
        </w:numPr>
      </w:pPr>
      <w:r>
        <w:rPr/>
        <w:t xml:space="preserve">Interactive language teaching methods
</w:t>
      </w:r>
    </w:p>
    <w:p>
      <w:pPr>
        <w:spacing w:after="0"/>
        <w:numPr>
          <w:ilvl w:val="0"/>
          <w:numId w:val="2"/>
        </w:numPr>
      </w:pPr>
      <w:r>
        <w:rPr/>
        <w:t xml:space="preserve">Critiques of traditional language teaching approaches
</w:t>
      </w:r>
    </w:p>
    <w:p>
      <w:pPr>
        <w:spacing w:after="0"/>
        <w:numPr>
          <w:ilvl w:val="0"/>
          <w:numId w:val="2"/>
        </w:numPr>
      </w:pPr>
      <w:r>
        <w:rPr/>
        <w:t xml:space="preserve">Effectiveness of interactive language teaching
</w:t>
      </w:r>
    </w:p>
    <w:p>
      <w:pPr>
        <w:spacing w:after="0"/>
        <w:numPr>
          <w:ilvl w:val="0"/>
          <w:numId w:val="2"/>
        </w:numPr>
      </w:pPr>
      <w:r>
        <w:rPr/>
        <w:t xml:space="preserve">Research supporting interactive language teaching
</w:t>
      </w:r>
    </w:p>
    <w:p>
      <w:pPr>
        <w:spacing w:after="0"/>
        <w:numPr>
          <w:ilvl w:val="0"/>
          <w:numId w:val="2"/>
        </w:numPr>
      </w:pPr>
      <w:r>
        <w:rPr/>
        <w:t xml:space="preserve">Potential biases in language teaching literature
</w:t>
      </w:r>
    </w:p>
    <w:p>
      <w:pPr>
        <w:numPr>
          <w:ilvl w:val="0"/>
          <w:numId w:val="2"/>
        </w:numPr>
      </w:pPr>
      <w:r>
        <w:rPr/>
        <w:t xml:space="preserve">Controversies in language teaching methodologies</w:t>
      </w:r>
    </w:p>
    <w:p>
      <w:pPr>
        <w:pStyle w:val="Heading1"/>
      </w:pPr>
      <w:bookmarkStart w:id="6" w:name="_Toc6"/>
      <w:r>
        <w:t>Report location:</w:t>
      </w:r>
      <w:bookmarkEnd w:id="6"/>
    </w:p>
    <w:p>
      <w:hyperlink r:id="rId8" w:history="1">
        <w:r>
          <w:rPr>
            <w:color w:val="2980b9"/>
            <w:u w:val="single"/>
          </w:rPr>
          <w:t xml:space="preserve">https://www.fullpicture.app/item/770b59f8939fd8c730f73d68234ca999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255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applied-psycholinguistics/article/abs/interactive-language-teaching-wilga-rivers-ed-new-york-cambridge-university-press-1987-pp-xvi-228/1DE313753CDDB47961A57BDE81690F12" TargetMode="External"/><Relationship Id="rId8" Type="http://schemas.openxmlformats.org/officeDocument/2006/relationships/hyperlink" Target="https://www.fullpicture.app/item/770b59f8939fd8c730f73d68234ca9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2024-04-21T17:31:32+02:00</dcterms:created>
  <dcterms:modified xsi:type="dcterms:W3CDTF">2024-04-21T17:31:32+02:00</dcterms:modified>
</cp:coreProperties>
</file>

<file path=docProps/custom.xml><?xml version="1.0" encoding="utf-8"?>
<Properties xmlns="http://schemas.openxmlformats.org/officeDocument/2006/custom-properties" xmlns:vt="http://schemas.openxmlformats.org/officeDocument/2006/docPropsVTypes"/>
</file>