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Consistent Phylogenetic Backbone for the Fungi | Molecular Biology and Evolution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https://academic.oup.com/mbe/article/29/5/1319/1032745?login=false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该研究提出了一个一致的真菌系统发育骨架，用于解决真菌分类学中的问题。这个系统发育骨架基于大规模的分子数据，并使用了新的计算方法来构建真菌物种之间的进化关系。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研究人员通过对超过1000个真菌物种进行分析，发现了一些以前未被发现的真菌类群和演化关系。他们还确定了一些具有重要进化意义的特征，例如共生关系和寄生关系。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这项研究为真菌分类学提供了一个统一且可靠的框架，可以帮助科学家更好地理解真菌物种之间的进化关系，并为其他相关领域（如药物开发和环境保护）提供指导。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文章主题的相关背景知识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文章中提到的关键概念或术语的解释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文章中使用的证据或数据的来源和可靠性
</w:t>
      </w:r>
    </w:p>
    <w:p>
      <w:pPr>
        <w:spacing w:after="0"/>
        <w:numPr>
          <w:ilvl w:val="0"/>
          <w:numId w:val="2"/>
        </w:numPr>
      </w:pPr>
      <w:r>
        <w:rPr/>
        <w:t xml:space="preserve">文章中的逻辑推理是否合理和有力
</w:t>
      </w:r>
    </w:p>
    <w:p>
      <w:pPr>
        <w:spacing w:after="0"/>
        <w:numPr>
          <w:ilvl w:val="0"/>
          <w:numId w:val="2"/>
        </w:numPr>
      </w:pPr>
      <w:r>
        <w:rPr/>
        <w:t xml:space="preserve">文章中的观点是否有偏见或偏颇
</w:t>
      </w:r>
    </w:p>
    <w:p>
      <w:pPr>
        <w:numPr>
          <w:ilvl w:val="0"/>
          <w:numId w:val="2"/>
        </w:numPr>
      </w:pPr>
      <w:r>
        <w:rPr/>
        <w:t xml:space="preserve">文章中的结论是否合理并且与证据一致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https://www.fullpicture.app/item/770b069982321bf53d7f4cc3fcb5b828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BAC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mbe/article/29/5/1319/1032745?login=false" TargetMode="External"/><Relationship Id="rId8" Type="http://schemas.openxmlformats.org/officeDocument/2006/relationships/hyperlink" Target="https://www.fullpicture.app/item/770b069982321bf53d7f4cc3fcb5b8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2023-12-10T19:19:38+01:00</dcterms:created>
  <dcterms:modified xsi:type="dcterms:W3CDTF">2023-12-10T19:19:38+01:00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