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potent odorants causing a pickle-like off-odor in Moutai-aroma type Baijiu by comparative aroma extract dilution analysis, quantitative measurements, aroma addition, and omission studies. - SPIS学术搜索</w:t>
      </w:r>
      <w:br/>
      <w:hyperlink r:id="rId7" w:history="1">
        <w:r>
          <w:rPr>
            <w:color w:val="2980b9"/>
            <w:u w:val="single"/>
          </w:rPr>
          <w:t xml:space="preserve">http://spis.hnlat.com/scholar/detail/6c42d185a484a4a958c09e1c97e7bd97</w:t>
        </w:r>
      </w:hyperlink>
    </w:p>
    <w:p>
      <w:pPr>
        <w:pStyle w:val="Heading1"/>
      </w:pPr>
      <w:bookmarkStart w:id="2" w:name="_Toc2"/>
      <w:r>
        <w:t>Article summary:</w:t>
      </w:r>
      <w:bookmarkEnd w:id="2"/>
    </w:p>
    <w:p>
      <w:pPr>
        <w:jc w:val="both"/>
      </w:pPr>
      <w:r>
        <w:rPr/>
        <w:t xml:space="preserve">1. 通过比较香气提取稀释分析、定量测量、香气添加和省略研究，对引起茅台风味白酒中类似腌菜异味的强烈气味进行了表征。</w:t>
      </w:r>
    </w:p>
    <w:p>
      <w:pPr>
        <w:jc w:val="both"/>
      </w:pPr>
      <w:r>
        <w:rPr/>
        <w:t xml:space="preserve">2. 通过化学分析和感官评估，选择了两种茅台风味白酒样品进行研究，一种没有异味（A），另一种有类似腌菜异味（B）。</w:t>
      </w:r>
    </w:p>
    <w:p>
      <w:pPr>
        <w:jc w:val="both"/>
      </w:pPr>
      <w:r>
        <w:rPr/>
        <w:t xml:space="preserve">3. 在A和B样品中进行了香气化合物的分离，并进行了AEDA、定量分析和气味活性值计算。结果显示，两个样品之间的主要差异在于12种化合物，在异味样品中浓度显著更高。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对于上述文章的详细批判性分析，以下是一些可能的见解和问题：</w:t>
      </w:r>
    </w:p>
    <w:p>
      <w:pPr>
        <w:jc w:val="both"/>
      </w:pPr>
      <w:r>
        <w:rPr/>
        <w:t xml:space="preserve"/>
      </w:r>
    </w:p>
    <w:p>
      <w:pPr>
        <w:jc w:val="both"/>
      </w:pPr>
      <w:r>
        <w:rPr/>
        <w:t xml:space="preserve">1. 潜在偏见及其来源：文章没有明确提到作者的背景或利益冲突，这可能导致潜在的偏见。如果作者有与研究主题相关的商业或个人关系，他们可能倾向于支持某种观点或结果。</w:t>
      </w:r>
    </w:p>
    <w:p>
      <w:pPr>
        <w:jc w:val="both"/>
      </w:pPr>
      <w:r>
        <w:rPr/>
        <w:t xml:space="preserve"/>
      </w:r>
    </w:p>
    <w:p>
      <w:pPr>
        <w:jc w:val="both"/>
      </w:pPr>
      <w:r>
        <w:rPr/>
        <w:t xml:space="preserve">2. 片面报道：文章只提到了两种样本（A和B），并且没有提供其他类型白酒样本的比较。这种片面报道可能导致结论过于简化或不完整。</w:t>
      </w:r>
    </w:p>
    <w:p>
      <w:pPr>
        <w:jc w:val="both"/>
      </w:pPr>
      <w:r>
        <w:rPr/>
        <w:t xml:space="preserve"/>
      </w:r>
    </w:p>
    <w:p>
      <w:pPr>
        <w:jc w:val="both"/>
      </w:pPr>
      <w:r>
        <w:rPr/>
        <w:t xml:space="preserve">3. 无根据的主张：文章声称12种化合物在有异味样本中浓度显著更高，但没有提供任何数据或证据来支持这一主张。缺乏数据支持使得读者难以验证作者所述的结果。</w:t>
      </w:r>
    </w:p>
    <w:p>
      <w:pPr>
        <w:jc w:val="both"/>
      </w:pPr>
      <w:r>
        <w:rPr/>
        <w:t xml:space="preserve"/>
      </w:r>
    </w:p>
    <w:p>
      <w:pPr>
        <w:jc w:val="both"/>
      </w:pPr>
      <w:r>
        <w:rPr/>
        <w:t xml:space="preserve">4. 缺失的考虑点：文章没有讨论其他可能导致异味的因素，如发酵过程中的微生物污染、原料质量等。忽略这些因素可能导致对问题的理解不完整。</w:t>
      </w:r>
    </w:p>
    <w:p>
      <w:pPr>
        <w:jc w:val="both"/>
      </w:pPr>
      <w:r>
        <w:rPr/>
        <w:t xml:space="preserve"/>
      </w:r>
    </w:p>
    <w:p>
      <w:pPr>
        <w:jc w:val="both"/>
      </w:pPr>
      <w:r>
        <w:rPr/>
        <w:t xml:space="preserve">5. 所提出主张的缺失证据：尽管文章声称12种化合物浓度更高与异味相关，但它没有提供任何实验证据来证明这些化合物确实是导致异味的原因。缺乏实验证据使得结论的可靠性受到质疑。</w:t>
      </w:r>
    </w:p>
    <w:p>
      <w:pPr>
        <w:jc w:val="both"/>
      </w:pPr>
      <w:r>
        <w:rPr/>
        <w:t xml:space="preserve"/>
      </w:r>
    </w:p>
    <w:p>
      <w:pPr>
        <w:jc w:val="both"/>
      </w:pPr>
      <w:r>
        <w:rPr/>
        <w:t xml:space="preserve">6. 未探索的反驳：文章没有提及任何可能与其结果相矛盾的研究或观点。这种未探索的反驳可能导致读者对问题的全面理解不足。</w:t>
      </w:r>
    </w:p>
    <w:p>
      <w:pPr>
        <w:jc w:val="both"/>
      </w:pPr>
      <w:r>
        <w:rPr/>
        <w:t xml:space="preserve"/>
      </w:r>
    </w:p>
    <w:p>
      <w:pPr>
        <w:jc w:val="both"/>
      </w:pPr>
      <w:r>
        <w:rPr/>
        <w:t xml:space="preserve">7. 宣传内容和偏袒：文章是否存在宣传内容或偏袒某个品牌或产品的倾向？如果作者有与白酒生产商相关的利益关系，他们可能倾向于支持该品牌或产品。</w:t>
      </w:r>
    </w:p>
    <w:p>
      <w:pPr>
        <w:jc w:val="both"/>
      </w:pPr>
      <w:r>
        <w:rPr/>
        <w:t xml:space="preserve"/>
      </w:r>
    </w:p>
    <w:p>
      <w:pPr>
        <w:jc w:val="both"/>
      </w:pPr>
      <w:r>
        <w:rPr/>
        <w:t xml:space="preserve">8. 是否注意到可能的风险：文章是否提及了使用白酒样本进行化学分析和感官评估时可能存在的风险？这些风险包括样本污染、误差来源等。</w:t>
      </w:r>
    </w:p>
    <w:p>
      <w:pPr>
        <w:jc w:val="both"/>
      </w:pPr>
      <w:r>
        <w:rPr/>
        <w:t xml:space="preserve"/>
      </w:r>
    </w:p>
    <w:p>
      <w:pPr>
        <w:jc w:val="both"/>
      </w:pPr>
      <w:r>
        <w:rPr/>
        <w:t xml:space="preserve">9. 没有平等地呈现双方：文章是否平等地考虑了两种样本（A和B）之间的差异？是否存在对没有异味样本（A）进行同样详细分析和讨论的不足？</w:t>
      </w:r>
    </w:p>
    <w:p>
      <w:pPr>
        <w:jc w:val="both"/>
      </w:pPr>
      <w:r>
        <w:rPr/>
        <w:t xml:space="preserve"/>
      </w:r>
    </w:p>
    <w:p>
      <w:pPr>
        <w:jc w:val="both"/>
      </w:pPr>
      <w:r>
        <w:rPr/>
        <w:t xml:space="preserve">总体而言，上述文章在一些方面存在潜在问题，如潜在偏见、片面报道、无根据的主张、缺失考虑点和证据等。为了更全面地评估该研究，需要更多的数据和信息来支持作者的主张，并考虑其他可能影响结果的因素。</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其他类型白酒样本的比较
</w:t>
      </w:r>
    </w:p>
    <w:p>
      <w:pPr>
        <w:spacing w:after="0"/>
        <w:numPr>
          <w:ilvl w:val="0"/>
          <w:numId w:val="2"/>
        </w:numPr>
      </w:pPr>
      <w:r>
        <w:rPr/>
        <w:t xml:space="preserve">12种化合物浓度更高的数据或证据
</w:t>
      </w:r>
    </w:p>
    <w:p>
      <w:pPr>
        <w:spacing w:after="0"/>
        <w:numPr>
          <w:ilvl w:val="0"/>
          <w:numId w:val="2"/>
        </w:numPr>
      </w:pPr>
      <w:r>
        <w:rPr/>
        <w:t xml:space="preserve">其他可能导致异味的因素
</w:t>
      </w:r>
    </w:p>
    <w:p>
      <w:pPr>
        <w:spacing w:after="0"/>
        <w:numPr>
          <w:ilvl w:val="0"/>
          <w:numId w:val="2"/>
        </w:numPr>
      </w:pPr>
      <w:r>
        <w:rPr/>
        <w:t xml:space="preserve">12种化合物与异味的实验证据
</w:t>
      </w:r>
    </w:p>
    <w:p>
      <w:pPr>
        <w:spacing w:after="0"/>
        <w:numPr>
          <w:ilvl w:val="0"/>
          <w:numId w:val="2"/>
        </w:numPr>
      </w:pPr>
      <w:r>
        <w:rPr/>
        <w:t xml:space="preserve">与结果相矛盾的研究或观点
</w:t>
      </w:r>
    </w:p>
    <w:p>
      <w:pPr>
        <w:spacing w:after="0"/>
        <w:numPr>
          <w:ilvl w:val="0"/>
          <w:numId w:val="2"/>
        </w:numPr>
      </w:pPr>
      <w:r>
        <w:rPr/>
        <w:t xml:space="preserve">宣传内容和偏袒的倾向
</w:t>
      </w:r>
    </w:p>
    <w:p>
      <w:pPr>
        <w:spacing w:after="0"/>
        <w:numPr>
          <w:ilvl w:val="0"/>
          <w:numId w:val="2"/>
        </w:numPr>
      </w:pPr>
      <w:r>
        <w:rPr/>
        <w:t xml:space="preserve">使用白酒样本进行化学分析和感官评估的风险
</w:t>
      </w:r>
    </w:p>
    <w:p>
      <w:pPr>
        <w:numPr>
          <w:ilvl w:val="0"/>
          <w:numId w:val="2"/>
        </w:numPr>
      </w:pPr>
      <w:r>
        <w:rPr/>
        <w:t xml:space="preserve">对没有异味样本的不足分析和讨论
通过对这些关键短语进行搜索，用户可以找到更多相关信息和观点，以更全面地评估该研究。</w:t>
      </w:r>
    </w:p>
    <w:p>
      <w:pPr>
        <w:pStyle w:val="Heading1"/>
      </w:pPr>
      <w:bookmarkStart w:id="6" w:name="_Toc6"/>
      <w:r>
        <w:t>Report location:</w:t>
      </w:r>
      <w:bookmarkEnd w:id="6"/>
    </w:p>
    <w:p>
      <w:hyperlink r:id="rId8" w:history="1">
        <w:r>
          <w:rPr>
            <w:color w:val="2980b9"/>
            <w:u w:val="single"/>
          </w:rPr>
          <w:t xml:space="preserve">https://www.fullpicture.app/item/76c3713be1062f35876646ec7de25133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F6ED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s.hnlat.com/scholar/detail/6c42d185a484a4a958c09e1c97e7bd97" TargetMode="External"/><Relationship Id="rId8" Type="http://schemas.openxmlformats.org/officeDocument/2006/relationships/hyperlink" Target="https://www.fullpicture.app/item/76c3713be1062f35876646ec7de251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2024-01-27T10:06:46+01:00</dcterms:created>
  <dcterms:modified xsi:type="dcterms:W3CDTF">2024-01-27T10:06:46+01:00</dcterms:modified>
</cp:coreProperties>
</file>

<file path=docProps/custom.xml><?xml version="1.0" encoding="utf-8"?>
<Properties xmlns="http://schemas.openxmlformats.org/officeDocument/2006/custom-properties" xmlns:vt="http://schemas.openxmlformats.org/officeDocument/2006/docPropsVTypes"/>
</file>