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Chick Chorioallantoic Membrane: A Model of Molecular, Structural, and Functional Adaptation to Transepithelial Ion Transport and Barrier Function during Embryonic Development | Semantic Scholar</w:t>
      </w:r>
      <w:br/>
      <w:hyperlink r:id="rId7" w:history="1">
        <w:r>
          <w:rPr>
            <w:color w:val="2980b9"/>
            <w:u w:val="single"/>
          </w:rPr>
          <w:t xml:space="preserve">https://www.semanticscholar.org/paper/The-Chick-Chorioallantoic-Membrane%3A-A-Model-of-and-Gabrielli-Accili/0238625e0b1d34ce9c0c78516412fa420dfaa934</w:t>
        </w:r>
      </w:hyperlink>
    </w:p>
    <w:p>
      <w:pPr>
        <w:pStyle w:val="Heading1"/>
      </w:pPr>
      <w:bookmarkStart w:id="2" w:name="_Toc2"/>
      <w:r>
        <w:t>Article summary:</w:t>
      </w:r>
      <w:bookmarkEnd w:id="2"/>
    </w:p>
    <w:p>
      <w:pPr>
        <w:jc w:val="both"/>
      </w:pPr>
      <w:r>
        <w:rPr/>
        <w:t xml:space="preserve">1. 鸡胚尿囊膜是一种模拟胚胎发育过程中离子传输和屏障功能的分子、结构和功能适应的模型。</w:t>
      </w:r>
    </w:p>
    <w:p>
      <w:pPr>
        <w:jc w:val="both"/>
      </w:pPr>
      <w:r>
        <w:rPr/>
        <w:t xml:space="preserve">2. 该研究探讨了鸡胚尿囊膜在胚胎发育过程中对离子传输和屏障功能的调节机制。</w:t>
      </w:r>
    </w:p>
    <w:p>
      <w:pPr>
        <w:jc w:val="both"/>
      </w:pPr>
      <w:r>
        <w:rPr/>
        <w:t xml:space="preserve">3. 文章强调了鸡胚尿囊膜作为研究离子传输和屏障功能的重要模型的意义。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在上述文章中，作者探讨了鸡胚尿囊膜作为一种模型，在胚胎发育过程中对跨上皮离子传输和屏障功能的分子、结构和功能适应性。然而，这篇文章存在一些潜在的偏见和问题。</w:t>
      </w:r>
    </w:p>
    <w:p>
      <w:pPr>
        <w:jc w:val="both"/>
      </w:pPr>
      <w:r>
        <w:rPr/>
        <w:t xml:space="preserve"/>
      </w:r>
    </w:p>
    <w:p>
      <w:pPr>
        <w:jc w:val="both"/>
      </w:pPr>
      <w:r>
        <w:rPr/>
        <w:t xml:space="preserve">首先，文章没有提及可能存在的研究局限性或方法学缺陷。没有明确说明研究结果的可靠性和普适性，也没有讨论可能影响实验结果的外部因素。这可能导致读者对研究结论的真实性产生怀疑。</w:t>
      </w:r>
    </w:p>
    <w:p>
      <w:pPr>
        <w:jc w:val="both"/>
      </w:pPr>
      <w:r>
        <w:rPr/>
        <w:t xml:space="preserve"/>
      </w:r>
    </w:p>
    <w:p>
      <w:pPr>
        <w:jc w:val="both"/>
      </w:pPr>
      <w:r>
        <w:rPr/>
        <w:t xml:space="preserve">其次，文章似乎只关注了正面的方面，而忽略了任何负面或争议性的内容。这种片面报道可能会使读者对该主题形成不完整或误导性的理解。</w:t>
      </w:r>
    </w:p>
    <w:p>
      <w:pPr>
        <w:jc w:val="both"/>
      </w:pPr>
      <w:r>
        <w:rPr/>
        <w:t xml:space="preserve"/>
      </w:r>
    </w:p>
    <w:p>
      <w:pPr>
        <w:jc w:val="both"/>
      </w:pPr>
      <w:r>
        <w:rPr/>
        <w:t xml:space="preserve">此外，文章中提出的一些主张似乎缺乏充分的证据支持。作者未能提供足够的数据或实验证据来支撑其观点，这可能削弱了他们所提出主张的可信度。</w:t>
      </w:r>
    </w:p>
    <w:p>
      <w:pPr>
        <w:jc w:val="both"/>
      </w:pPr>
      <w:r>
        <w:rPr/>
        <w:t xml:space="preserve"/>
      </w:r>
    </w:p>
    <w:p>
      <w:pPr>
        <w:jc w:val="both"/>
      </w:pPr>
      <w:r>
        <w:rPr/>
        <w:t xml:space="preserve">最后，文章似乎缺乏对潜在风险和争议问题的深入探讨。没有探讨可能存在的反驳观点或挑战，并且未能全面呈现双方立场。这种不平衡可能会导致读者对该主题形成偏颇或不完整的看法。</w:t>
      </w:r>
    </w:p>
    <w:p>
      <w:pPr>
        <w:jc w:val="both"/>
      </w:pPr>
      <w:r>
        <w:rPr/>
        <w:t xml:space="preserve"/>
      </w:r>
    </w:p>
    <w:p>
      <w:pPr>
        <w:jc w:val="both"/>
      </w:pPr>
      <w:r>
        <w:rPr/>
        <w:t xml:space="preserve">综上所述，虽然上述文章提供了有关鸡胚尿囊膜模型在胚胎发育中扮演角色的信息，但它也存在着潜在偏见、片面报道、无根据主张以及未考虑到其他重要因素等问题。读者在阅读时应保持批判思维，并注意到这些潜在问题。</w:t>
      </w:r>
    </w:p>
    <w:p>
      <w:pPr>
        <w:pStyle w:val="Heading1"/>
      </w:pPr>
      <w:bookmarkStart w:id="5" w:name="_Toc5"/>
      <w:r>
        <w:t>Topics for further research:</w:t>
      </w:r>
      <w:bookmarkEnd w:id="5"/>
    </w:p>
    <w:p>
      <w:pPr>
        <w:spacing w:after="0"/>
        <w:numPr>
          <w:ilvl w:val="0"/>
          <w:numId w:val="2"/>
        </w:numPr>
      </w:pPr>
      <w:r>
        <w:rPr/>
        <w:t xml:space="preserve">鸡胚尿囊膜模型研究局限性
</w:t>
      </w:r>
    </w:p>
    <w:p>
      <w:pPr>
        <w:spacing w:after="0"/>
        <w:numPr>
          <w:ilvl w:val="0"/>
          <w:numId w:val="2"/>
        </w:numPr>
      </w:pPr>
      <w:r>
        <w:rPr/>
        <w:t xml:space="preserve">跨上皮离子传输的负面影响
</w:t>
      </w:r>
    </w:p>
    <w:p>
      <w:pPr>
        <w:spacing w:after="0"/>
        <w:numPr>
          <w:ilvl w:val="0"/>
          <w:numId w:val="2"/>
        </w:numPr>
      </w:pPr>
      <w:r>
        <w:rPr/>
        <w:t xml:space="preserve">缺乏证据支持的观点
</w:t>
      </w:r>
    </w:p>
    <w:p>
      <w:pPr>
        <w:spacing w:after="0"/>
        <w:numPr>
          <w:ilvl w:val="0"/>
          <w:numId w:val="2"/>
        </w:numPr>
      </w:pPr>
      <w:r>
        <w:rPr/>
        <w:t xml:space="preserve">潜在风险和争议问题
</w:t>
      </w:r>
    </w:p>
    <w:p>
      <w:pPr>
        <w:spacing w:after="0"/>
        <w:numPr>
          <w:ilvl w:val="0"/>
          <w:numId w:val="2"/>
        </w:numPr>
      </w:pPr>
      <w:r>
        <w:rPr/>
        <w:t xml:space="preserve">反驳观点的缺失
</w:t>
      </w:r>
    </w:p>
    <w:p>
      <w:pPr>
        <w:numPr>
          <w:ilvl w:val="0"/>
          <w:numId w:val="2"/>
        </w:numPr>
      </w:pPr>
      <w:r>
        <w:rPr/>
        <w:t xml:space="preserve">不平衡的报道导致的偏颇看法</w:t>
      </w:r>
    </w:p>
    <w:p>
      <w:pPr>
        <w:pStyle w:val="Heading1"/>
      </w:pPr>
      <w:bookmarkStart w:id="6" w:name="_Toc6"/>
      <w:r>
        <w:t>Report location:</w:t>
      </w:r>
      <w:bookmarkEnd w:id="6"/>
    </w:p>
    <w:p>
      <w:hyperlink r:id="rId8" w:history="1">
        <w:r>
          <w:rPr>
            <w:color w:val="2980b9"/>
            <w:u w:val="single"/>
          </w:rPr>
          <w:t xml:space="preserve">https://www.fullpicture.app/item/75c910d5e26b0ad1ba5c2ba1b7ca73b3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2999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The-Chick-Chorioallantoic-Membrane%3A-A-Model-of-and-Gabrielli-Accili/0238625e0b1d34ce9c0c78516412fa420dfaa934" TargetMode="External"/><Relationship Id="rId8" Type="http://schemas.openxmlformats.org/officeDocument/2006/relationships/hyperlink" Target="https://www.fullpicture.app/item/75c910d5e26b0ad1ba5c2ba1b7ca73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2024-04-04T08:42:41+02:00</dcterms:created>
  <dcterms:modified xsi:type="dcterms:W3CDTF">2024-04-04T08:42:41+02:00</dcterms:modified>
</cp:coreProperties>
</file>

<file path=docProps/custom.xml><?xml version="1.0" encoding="utf-8"?>
<Properties xmlns="http://schemas.openxmlformats.org/officeDocument/2006/custom-properties" xmlns:vt="http://schemas.openxmlformats.org/officeDocument/2006/docPropsVTypes"/>
</file>