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(12) Janna FX - Gold Trading Live Setups - YouTube</w:t>
      </w:r>
      <w:br/>
      <w:hyperlink r:id="rId7" w:history="1">
        <w:r>
          <w:rPr>
            <w:color w:val="2980b9"/>
            <w:u w:val="single"/>
          </w:rPr>
          <w:t xml:space="preserve">https://www.youtube.com/@JannaFX/videos</w:t>
        </w:r>
      </w:hyperlink>
    </w:p>
    <w:p>
      <w:pPr>
        <w:pStyle w:val="Heading1"/>
      </w:pPr>
      <w:bookmarkStart w:id="2" w:name="_Toc2"/>
      <w:r>
        <w:t>Article summary:</w:t>
      </w:r>
      <w:bookmarkEnd w:id="2"/>
    </w:p>
    <w:p>
      <w:pPr>
        <w:jc w:val="both"/>
      </w:pPr>
      <w:r>
        <w:rPr/>
        <w:t xml:space="preserve">1. The article is about Janna FX, a trader who specializes in gold trading and shares live setups on YouTube.</w:t>
      </w:r>
    </w:p>
    <w:p>
      <w:pPr>
        <w:jc w:val="both"/>
      </w:pPr>
      <w:r>
        <w:rPr/>
        <w:t xml:space="preserve">2. Janna FX provides valuable insights and strategies for trading gold, helping viewers make informed decisions.</w:t>
      </w:r>
    </w:p>
    <w:p>
      <w:pPr>
        <w:jc w:val="both"/>
      </w:pPr>
      <w:r>
        <w:rPr/>
        <w:t xml:space="preserve">3. By following Janna FX's live setups, traders can learn from her expertise and potentially improve their own gold trading skills.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without the actual content of the article, it is not possible to provide a detailed critical analysis. However, based on the title alone, it appears that the article may be focused on gold trading live setups by Janna FX. </w:t>
      </w:r>
    </w:p>
    <w:p>
      <w:pPr>
        <w:jc w:val="both"/>
      </w:pPr>
      <w:r>
        <w:rPr/>
        <w:t xml:space="preserve"/>
      </w:r>
    </w:p>
    <w:p>
      <w:pPr>
        <w:jc w:val="both"/>
      </w:pPr>
      <w:r>
        <w:rPr/>
        <w:t xml:space="preserve">Potential biases could arise if Janna FX has a vested interest in promoting their own trading strategies or services without providing a balanced view of other perspectives or potential risks involved in gold trading. It would be important to assess whether the article presents both sides of the argument equally and provides evidence to support any claims made.</w:t>
      </w:r>
    </w:p>
    <w:p>
      <w:pPr>
        <w:jc w:val="both"/>
      </w:pPr>
      <w:r>
        <w:rPr/>
        <w:t xml:space="preserve"/>
      </w:r>
    </w:p>
    <w:p>
      <w:pPr>
        <w:jc w:val="both"/>
      </w:pPr>
      <w:r>
        <w:rPr/>
        <w:t xml:space="preserve">Additionally, it would be crucial to consider whether the article provides a comprehensive analysis of gold trading and takes into account various factors such as market conditions, economic indicators, geopolitical events, and historical trends. If these aspects are missing or not adequately addressed, it could indicate a lack of thoroughness or one-sided reporting.</w:t>
      </w:r>
    </w:p>
    <w:p>
      <w:pPr>
        <w:jc w:val="both"/>
      </w:pPr>
      <w:r>
        <w:rPr/>
        <w:t xml:space="preserve"/>
      </w:r>
    </w:p>
    <w:p>
      <w:pPr>
        <w:jc w:val="both"/>
      </w:pPr>
      <w:r>
        <w:rPr/>
        <w:t xml:space="preserve">Furthermore, it would be essential to evaluate whether the article includes any promotional content that aims to persuade readers to engage in gold trading or use Janna FX's services without providing sufficient information about potential risks and drawbacks.</w:t>
      </w:r>
    </w:p>
    <w:p>
      <w:pPr>
        <w:jc w:val="both"/>
      </w:pPr>
      <w:r>
        <w:rPr/>
        <w:t xml:space="preserve"/>
      </w:r>
    </w:p>
    <w:p>
      <w:pPr>
        <w:jc w:val="both"/>
      </w:pPr>
      <w:r>
        <w:rPr/>
        <w:t xml:space="preserve">Overall, a critical analysis of this article would require an examination of its content for biases, unsupported claims, missing evidence or counterarguments, partiality, promotional elements, and whether it presents both sides equally while considering potential risks associated with gold trading.</w:t>
      </w:r>
    </w:p>
    <w:p>
      <w:pPr>
        <w:pStyle w:val="Heading1"/>
      </w:pPr>
      <w:bookmarkStart w:id="5" w:name="_Toc5"/>
      <w:r>
        <w:t>Topics for further research:</w:t>
      </w:r>
      <w:bookmarkEnd w:id="5"/>
    </w:p>
    <w:p>
      <w:pPr>
        <w:spacing w:after="0"/>
        <w:numPr>
          <w:ilvl w:val="0"/>
          <w:numId w:val="2"/>
        </w:numPr>
      </w:pPr>
      <w:r>
        <w:rPr/>
        <w:t xml:space="preserve">Gold trading strategies and risks
</w:t>
      </w:r>
    </w:p>
    <w:p>
      <w:pPr>
        <w:spacing w:after="0"/>
        <w:numPr>
          <w:ilvl w:val="0"/>
          <w:numId w:val="2"/>
        </w:numPr>
      </w:pPr>
      <w:r>
        <w:rPr/>
        <w:t xml:space="preserve">Factors influencing gold prices
</w:t>
      </w:r>
    </w:p>
    <w:p>
      <w:pPr>
        <w:spacing w:after="0"/>
        <w:numPr>
          <w:ilvl w:val="0"/>
          <w:numId w:val="2"/>
        </w:numPr>
      </w:pPr>
      <w:r>
        <w:rPr/>
        <w:t xml:space="preserve">Historical trends in gold trading
</w:t>
      </w:r>
    </w:p>
    <w:p>
      <w:pPr>
        <w:spacing w:after="0"/>
        <w:numPr>
          <w:ilvl w:val="0"/>
          <w:numId w:val="2"/>
        </w:numPr>
      </w:pPr>
      <w:r>
        <w:rPr/>
        <w:t xml:space="preserve">Economic indicators affecting gold markets
</w:t>
      </w:r>
    </w:p>
    <w:p>
      <w:pPr>
        <w:spacing w:after="0"/>
        <w:numPr>
          <w:ilvl w:val="0"/>
          <w:numId w:val="2"/>
        </w:numPr>
      </w:pPr>
      <w:r>
        <w:rPr/>
        <w:t xml:space="preserve">Geopolitical events and their impact on gold prices
</w:t>
      </w:r>
    </w:p>
    <w:p>
      <w:pPr>
        <w:numPr>
          <w:ilvl w:val="0"/>
          <w:numId w:val="2"/>
        </w:numPr>
      </w:pPr>
      <w:r>
        <w:rPr/>
        <w:t xml:space="preserve">Critiques of Janna FX's gold trading setups</w:t>
      </w:r>
    </w:p>
    <w:p>
      <w:pPr>
        <w:pStyle w:val="Heading1"/>
      </w:pPr>
      <w:bookmarkStart w:id="6" w:name="_Toc6"/>
      <w:r>
        <w:t>Report location:</w:t>
      </w:r>
      <w:bookmarkEnd w:id="6"/>
    </w:p>
    <w:p>
      <w:hyperlink r:id="rId8" w:history="1">
        <w:r>
          <w:rPr>
            <w:color w:val="2980b9"/>
            <w:u w:val="single"/>
          </w:rPr>
          <w:t xml:space="preserve">https://www.fullpicture.app/item/75b64662d49803da31ce372530d68426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F2C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JannaFX/videos" TargetMode="External"/><Relationship Id="rId8" Type="http://schemas.openxmlformats.org/officeDocument/2006/relationships/hyperlink" Target="https://www.fullpicture.app/item/75b64662d49803da31ce372530d684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2023-12-15T07:29:30+01:00</dcterms:created>
  <dcterms:modified xsi:type="dcterms:W3CDTF">2023-12-15T07:29:30+01:00</dcterms:modified>
</cp:coreProperties>
</file>

<file path=docProps/custom.xml><?xml version="1.0" encoding="utf-8"?>
<Properties xmlns="http://schemas.openxmlformats.org/officeDocument/2006/custom-properties" xmlns:vt="http://schemas.openxmlformats.org/officeDocument/2006/docPropsVTypes"/>
</file>