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Gigantic map of fly brain is a first for a complex animal</w:t>
      </w:r>
      <w:br/>
      <w:hyperlink r:id="rId7" w:history="1">
        <w:r>
          <w:rPr>
            <w:color w:val="2980b9"/>
            <w:u w:val="single"/>
          </w:rPr>
          <w:t xml:space="preserve">https://www.nature.com/articles/d41586-023-00709-7</w:t>
        </w:r>
      </w:hyperlink>
    </w:p>
    <w:p>
      <w:pPr>
        <w:pStyle w:val="Heading1"/>
      </w:pPr>
      <w:bookmarkStart w:id="2" w:name="_Toc2"/>
      <w:r>
        <w:t>Article summary:</w:t>
      </w:r>
      <w:bookmarkEnd w:id="2"/>
    </w:p>
    <w:p>
      <w:pPr>
        <w:jc w:val="both"/>
      </w:pPr>
      <w:r>
        <w:rPr/>
        <w:t xml:space="preserve">1. Naukowcy stworzyli pierwszą kompletną mapę mózgu małego owada, w tym wszystkich jego neuronów i połączeń synaptycznych.</w:t>
      </w:r>
    </w:p>
    <w:p>
      <w:pPr>
        <w:jc w:val="both"/>
      </w:pPr>
      <w:r>
        <w:rPr/>
        <w:t xml:space="preserve">2. Mapa ta jest kamieniem milowym w zrozumieniu sposobu przetwarzania informacji sensorycznej przez mózg i jej tłumaczenia na działanie.</w:t>
      </w:r>
    </w:p>
    <w:p>
      <w:pPr>
        <w:jc w:val="both"/>
      </w:pPr>
      <w:r>
        <w:rPr/>
        <w:t xml:space="preserve">3. Dotychczas naukowcy zmapowali jedynie connectomy robaka Caenorhabditis elegans i larwy morskiej żółwiaka Platynereis dumerilii oraz żółwika morskiego, ale Drosophila melanogaster była idealnym modelem do badań nad connectomem ze względu na przejrzystość ciała larw i już sekwencjonowany genom.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opisuje przełomowe badania, które po raz pierwszy przedstawiają kompletną mapę mózgu owada - muchy owocowej Drosophila melanogaster. Autorzy podkreślają, że mapa ta jest ważnym krokiem w zrozumieniu sposobu przetwarzania informacji sensorycznej przez mózg i jej tłumaczenia na działanie. Artykuł zawiera wiele szczegółów dotyczących procesu tworzenia mapy, w tym informacje o liczbie neuronów i synaps oraz ich wzajemnych połączeniach.</w:t>
      </w:r>
    </w:p>
    <w:p>
      <w:pPr>
        <w:jc w:val="both"/>
      </w:pPr>
      <w:r>
        <w:rPr/>
        <w:t xml:space="preserve"/>
      </w:r>
    </w:p>
    <w:p>
      <w:pPr>
        <w:jc w:val="both"/>
      </w:pPr>
      <w:r>
        <w:rPr/>
        <w:t xml:space="preserve">Jednakże, artykuł może być uważany za stronniczy i niepełny. Po pierwsze, autorzy skupiają się wyłącznie na pozytywnych aspektach badań i nie poruszają potencjalnych zagrożeń związanych z tak dokładnym zmapowaniem mózgu organizmu. Po drugie, artykuł nie uwzględnia innych badań nad innymi gatunkami zwierząt, które również dostarczają cennych informacji na temat funkcjonowania mózgu.</w:t>
      </w:r>
    </w:p>
    <w:p>
      <w:pPr>
        <w:jc w:val="both"/>
      </w:pPr>
      <w:r>
        <w:rPr/>
        <w:t xml:space="preserve"/>
      </w:r>
    </w:p>
    <w:p>
      <w:pPr>
        <w:jc w:val="both"/>
      </w:pPr>
      <w:r>
        <w:rPr/>
        <w:t xml:space="preserve">Ponadto, artykuł zawiera kilka brakujących punktów do rozważenia. Na przykład, autorzy nie omawiają wpływu środowiska na rozwój mózgu muchy owocowej ani tego, jak różne czynniki mogą wpływać na jego funkcjonowanie. Ponadto, artykuł nie odnosi się do ewentualnych ograniczeń wynikających z faktu, że badania zostały przeprowadzone tylko na jednym osobniku.</w:t>
      </w:r>
    </w:p>
    <w:p>
      <w:pPr>
        <w:jc w:val="both"/>
      </w:pPr>
      <w:r>
        <w:rPr/>
        <w:t xml:space="preserve"/>
      </w:r>
    </w:p>
    <w:p>
      <w:pPr>
        <w:jc w:val="both"/>
      </w:pPr>
      <w:r>
        <w:rPr/>
        <w:t xml:space="preserve">Wreszcie, artykuł może być uważany za stronniczy ze względu na to, że autorzy skupiają się wyłącznie na pozytywnych aspektach badań i nie przedstawiają kontrargumentów lub alternatywnych perspektyw. Na przykład, autorzy sugerują, że mapa mózgu muchy owocowej może pomóc w lepszym zrozumieniu chorób neurodegeneracyjnych takich jak Alzheimer czy Parkinsona. Jednakże istnieje wiele innych czynników wpływających na te choroby i trudno jest stwierdzić w jaki sposób dokładna mapa mózgu muchy owocowej może pomóc w ich leczeniu.</w:t>
      </w:r>
    </w:p>
    <w:p>
      <w:pPr>
        <w:jc w:val="both"/>
      </w:pPr>
      <w:r>
        <w:rPr/>
        <w:t xml:space="preserve"/>
      </w:r>
    </w:p>
    <w:p>
      <w:pPr>
        <w:jc w:val="both"/>
      </w:pPr>
      <w:r>
        <w:rPr/>
        <w:t xml:space="preserve">Podsumowując, artykuł przedstawia ważne odkrycie naukowe dotyczące mapowania mózgu muchy owocowej. Jednakże należy zachować ostrożność w interpretacji wyników i uwzględnić inne badania nad innymi gatunkami zwierząt oraz potencjalne zagrożenia wynikające z tak dokładnego mapowania mózgu organizmu.</w:t>
      </w:r>
    </w:p>
    <w:p>
      <w:pPr>
        <w:pStyle w:val="Heading1"/>
      </w:pPr>
      <w:bookmarkStart w:id="5" w:name="_Toc5"/>
      <w:r>
        <w:t>Topics for further research:</w:t>
      </w:r>
      <w:bookmarkEnd w:id="5"/>
    </w:p>
    <w:p>
      <w:pPr>
        <w:spacing w:after="0"/>
        <w:numPr>
          <w:ilvl w:val="0"/>
          <w:numId w:val="2"/>
        </w:numPr>
      </w:pPr>
      <w:r>
        <w:rPr/>
        <w:t xml:space="preserve">Środowiskowe czynniki wpływające na rozwój mózgu owadów
</w:t>
      </w:r>
    </w:p>
    <w:p>
      <w:pPr>
        <w:spacing w:after="0"/>
        <w:numPr>
          <w:ilvl w:val="0"/>
          <w:numId w:val="2"/>
        </w:numPr>
      </w:pPr>
      <w:r>
        <w:rPr/>
        <w:t xml:space="preserve">Alternatywne perspektywy na mapowanie mózgu zwierząt
</w:t>
      </w:r>
    </w:p>
    <w:p>
      <w:pPr>
        <w:spacing w:after="0"/>
        <w:numPr>
          <w:ilvl w:val="0"/>
          <w:numId w:val="2"/>
        </w:numPr>
      </w:pPr>
      <w:r>
        <w:rPr/>
        <w:t xml:space="preserve">Potencjalne zagrożenia związane z dokładnym zmapowaniem mózgu
</w:t>
      </w:r>
    </w:p>
    <w:p>
      <w:pPr>
        <w:spacing w:after="0"/>
        <w:numPr>
          <w:ilvl w:val="0"/>
          <w:numId w:val="2"/>
        </w:numPr>
      </w:pPr>
      <w:r>
        <w:rPr/>
        <w:t xml:space="preserve">Różnice w funkcjonowaniu mózgu różnych gatunków zwierząt
</w:t>
      </w:r>
    </w:p>
    <w:p>
      <w:pPr>
        <w:spacing w:after="0"/>
        <w:numPr>
          <w:ilvl w:val="0"/>
          <w:numId w:val="2"/>
        </w:numPr>
      </w:pPr>
      <w:r>
        <w:rPr/>
        <w:t xml:space="preserve">Ograniczenia wynikające z badań na pojedynczym osobniku
</w:t>
      </w:r>
    </w:p>
    <w:p>
      <w:pPr>
        <w:numPr>
          <w:ilvl w:val="0"/>
          <w:numId w:val="2"/>
        </w:numPr>
      </w:pPr>
      <w:r>
        <w:rPr/>
        <w:t xml:space="preserve">Inne czynniki wpływające na choroby neurodegeneracyjne niż mapa mózgu muchy owocowej</w:t>
      </w:r>
    </w:p>
    <w:p>
      <w:pPr>
        <w:pStyle w:val="Heading1"/>
      </w:pPr>
      <w:bookmarkStart w:id="6" w:name="_Toc6"/>
      <w:r>
        <w:t>Report location:</w:t>
      </w:r>
      <w:bookmarkEnd w:id="6"/>
    </w:p>
    <w:p>
      <w:hyperlink r:id="rId8" w:history="1">
        <w:r>
          <w:rPr>
            <w:color w:val="2980b9"/>
            <w:u w:val="single"/>
          </w:rPr>
          <w:t xml:space="preserve">https://www.fullpicture.app/item/74a784a6aa24d27b9a852f43a544e627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1D7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23-00709-7" TargetMode="External"/><Relationship Id="rId8" Type="http://schemas.openxmlformats.org/officeDocument/2006/relationships/hyperlink" Target="https://www.fullpicture.app/item/74a784a6aa24d27b9a852f43a544e6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2023-06-14T12:29:48+02:00</dcterms:created>
  <dcterms:modified xsi:type="dcterms:W3CDTF">2023-06-14T12:29:48+02:00</dcterms:modified>
</cp:coreProperties>
</file>

<file path=docProps/custom.xml><?xml version="1.0" encoding="utf-8"?>
<Properties xmlns="http://schemas.openxmlformats.org/officeDocument/2006/custom-properties" xmlns:vt="http://schemas.openxmlformats.org/officeDocument/2006/docPropsVTypes"/>
</file>