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IJERPH | Free Full-Text | Machine Learning and Lean Six Sigma to Assess How COVID-19 Has Changed the Patient Management of the Complex Operative Unit of Neurology and Stroke Unit: A Single Center Study</w:t>
      </w:r>
      <w:br/>
      <w:hyperlink r:id="rId7" w:history="1">
        <w:r>
          <w:rPr>
            <w:color w:val="2980b9"/>
            <w:u w:val="single"/>
          </w:rPr>
          <w:t xml:space="preserve">https://www.mdpi.com/1660-4601/19/9/5215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COVID-19 has significantly impacted the medical landscape, including the neurology department, and has led to a restructuring of hospital systems.</w:t>
      </w:r>
    </w:p>
    <w:p>
      <w:pPr>
        <w:jc w:val="both"/>
      </w:pPr>
      <w:r>
        <w:rPr/>
        <w:t xml:space="preserve">2. The optimization of care processes and the containment of expenditure are crucial in this context, and performance-oriented techniques such as Lean Six Sigma can be applied to healthcare.</w:t>
      </w:r>
    </w:p>
    <w:p>
      <w:pPr>
        <w:jc w:val="both"/>
      </w:pPr>
      <w:r>
        <w:rPr/>
        <w:t xml:space="preserve">3. This study used Lean Six Sigma to analyze how COVID-19 changed the patient management of the Complex Operative Unit (COU) of the Neurology and Stroke Unit, resulting in improved work for doctors and reduced length of stay for stroke patients.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该文章主要探讨了COVID-19对神经科和中风单元的患者管理方式的影响，并使用了机器学习和精益六西格玛方法进行分析。然而，该文章存在一些潜在的偏见和问题。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提及研究样本的大小和代表性。因此，我们无法确定这项研究是否具有广泛适用性。其次，该文章没有考虑到可能存在的其他因素对结果的影响，例如医院资源、政策变化等。这可能导致结论不够准确或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此外，该文章似乎过于强调了精益六西格玛方法的优点，并未探讨其局限性和缺陷。这可能会误导读者认为这种方法是万能的解决方案。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最后，该文章没有平等地呈现双方观点，并且缺乏反驳意见。这可能会使读者得出错误结论或忽略其他重要信息。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虽然该文章提供了一些有价值的信息，但需要更多数据支持和全面考虑其他因素才能得出更准确、可靠的结论。同时，在呈现观点时应注意平等、客观、全面地呈现双方观点，并避免过度强调某种方法或观点的优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Sample size and representativeness
</w:t>
      </w:r>
    </w:p>
    <w:p>
      <w:pPr>
        <w:spacing w:after="0"/>
        <w:numPr>
          <w:ilvl w:val="0"/>
          <w:numId w:val="2"/>
        </w:numPr>
      </w:pPr>
      <w:r>
        <w:rPr/>
        <w:t xml:space="preserve">Other factors that may affect the results
</w:t>
      </w:r>
    </w:p>
    <w:p>
      <w:pPr>
        <w:spacing w:after="0"/>
        <w:numPr>
          <w:ilvl w:val="0"/>
          <w:numId w:val="2"/>
        </w:numPr>
      </w:pPr>
      <w:r>
        <w:rPr/>
        <w:t xml:space="preserve">Limitations and drawbacks of the Lean Six Sigma method
</w:t>
      </w:r>
    </w:p>
    <w:p>
      <w:pPr>
        <w:spacing w:after="0"/>
        <w:numPr>
          <w:ilvl w:val="0"/>
          <w:numId w:val="2"/>
        </w:numPr>
      </w:pPr>
      <w:r>
        <w:rPr/>
        <w:t xml:space="preserve">Lack of equal presentation of both sides' views
</w:t>
      </w:r>
    </w:p>
    <w:p>
      <w:pPr>
        <w:spacing w:after="0"/>
        <w:numPr>
          <w:ilvl w:val="0"/>
          <w:numId w:val="2"/>
        </w:numPr>
      </w:pPr>
      <w:r>
        <w:rPr/>
        <w:t xml:space="preserve">Need for more data to support conclusions
</w:t>
      </w:r>
    </w:p>
    <w:p>
      <w:pPr>
        <w:numPr>
          <w:ilvl w:val="0"/>
          <w:numId w:val="2"/>
        </w:numPr>
      </w:pPr>
      <w:r>
        <w:rPr/>
        <w:t xml:space="preserve">Importance of presenting views objectively and comprehensively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https://www.fullpicture.app/item/74718429d43dd7ca0f35d15f6da8733e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6B04D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dpi.com/1660-4601/19/9/5215" TargetMode="External"/><Relationship Id="rId8" Type="http://schemas.openxmlformats.org/officeDocument/2006/relationships/hyperlink" Target="https://www.fullpicture.app/item/74718429d43dd7ca0f35d15f6da8733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2023-04-06T18:01:01+02:00</dcterms:created>
  <dcterms:modified xsi:type="dcterms:W3CDTF">2023-04-06T18:01:01+02:00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