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Coexistence of microplastics alters the inhibitory effect of antibiotics on sludge anaerobic digestion - ScienceDirect</w:t>
      </w:r>
      <w:br/>
      <w:hyperlink r:id="rId7" w:history="1">
        <w:r>
          <w:rPr>
            <w:color w:val="2980b9"/>
            <w:u w:val="single"/>
          </w:rPr>
          <w:t xml:space="preserve">https://www.sciencedirect.com/science/article/pii/S1385894722062349?via%3Dihub=</w:t>
        </w:r>
      </w:hyperlink>
    </w:p>
    <w:p>
      <w:pPr>
        <w:pStyle w:val="Heading1"/>
      </w:pPr>
      <w:bookmarkStart w:id="2" w:name="_Toc2"/>
      <w:r>
        <w:t>Article summary:</w:t>
      </w:r>
      <w:bookmarkEnd w:id="2"/>
    </w:p>
    <w:p>
      <w:pPr>
        <w:jc w:val="both"/>
      </w:pPr>
      <w:r>
        <w:rPr/>
        <w:t xml:space="preserve">1. 研究发现，聚酰胺有助于减轻氧氟沙星对厌氧消化的抑制作用，并促进有机物质的降解。</w:t>
      </w:r>
    </w:p>
    <w:p>
      <w:pPr>
        <w:jc w:val="both"/>
      </w:pPr>
      <w:r>
        <w:rPr/>
        <w:t xml:space="preserve">2. 高浓度的氧氟沙星会导致腐殖酸释放增加，从而降低甲烷产量并改变主要的产甲烷途径。</w:t>
      </w:r>
    </w:p>
    <w:p>
      <w:pPr>
        <w:jc w:val="both"/>
      </w:pPr>
      <w:r>
        <w:rPr/>
        <w:t xml:space="preserve">3. 长期暴露于高浓度氧氟沙星下，微生物代谢潜力受到抑制，包括糖酵解、氨基酸代谢和产甲烷途径。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微塑料和抗生素对污泥厌氧消化的影响，但在批判性分析中存在一些问题。首先，文章似乎忽略了其他可能影响厌氧消化的因素，例如温度、pH值等。这种片面的报道可能导致读者对整个情况的误解。</w:t>
      </w:r>
    </w:p>
    <w:p>
      <w:pPr>
        <w:jc w:val="both"/>
      </w:pPr>
      <w:r>
        <w:rPr/>
        <w:t xml:space="preserve"/>
      </w:r>
    </w:p>
    <w:p>
      <w:pPr>
        <w:jc w:val="both"/>
      </w:pPr>
      <w:r>
        <w:rPr/>
        <w:t xml:space="preserve">其次，文章提到了聚酰胺（PA）对氧氟沙星（ofloxacin）的部分吸附作用有助于减轻其对厌氧消化的抑制作用。然而，文章并未提供足够的证据来支持这一主张。缺乏实验证据可能使读者怀疑这种结论的可靠性。</w:t>
      </w:r>
    </w:p>
    <w:p>
      <w:pPr>
        <w:jc w:val="both"/>
      </w:pPr>
      <w:r>
        <w:rPr/>
        <w:t xml:space="preserve"/>
      </w:r>
    </w:p>
    <w:p>
      <w:pPr>
        <w:jc w:val="both"/>
      </w:pPr>
      <w:r>
        <w:rPr/>
        <w:t xml:space="preserve">此外，文章还指出高浓度氧氟沙星会改变甲烷生成途径，并且抑制了微生物相关功能基因的表达。然而，文章没有深入探讨这些结果可能带来的风险和影响。缺乏对潜在风险和危害性的关注可能导致读者低估了这些污染物对环境和人类健康造成的潜在威胁。</w:t>
      </w:r>
    </w:p>
    <w:p>
      <w:pPr>
        <w:jc w:val="both"/>
      </w:pPr>
      <w:r>
        <w:rPr/>
        <w:t xml:space="preserve"/>
      </w:r>
    </w:p>
    <w:p>
      <w:pPr>
        <w:jc w:val="both"/>
      </w:pPr>
      <w:r>
        <w:rPr/>
        <w:t xml:space="preserve">最后，文章没有平等地呈现双方观点。虽然提到了微塑料和抗生素是新兴污染物，但文章似乎更加强调了它们之间复杂反应及其对厌氧消化过程的影响。平衡地呈现双方观点可以帮助读者更全面地理解问题，并形成自己独立的看法。</w:t>
      </w:r>
    </w:p>
    <w:p>
      <w:pPr>
        <w:jc w:val="both"/>
      </w:pPr>
      <w:r>
        <w:rPr/>
        <w:t xml:space="preserve"/>
      </w:r>
    </w:p>
    <w:p>
      <w:pPr>
        <w:jc w:val="both"/>
      </w:pPr>
      <w:r>
        <w:rPr/>
        <w:t xml:space="preserve">综上所述，尽管这篇文章提供了有关微塑料和抗生素对厌氧消化过程影响的一些见解，但仍存在一些偏见、片面报道、无根据主张以及未探索反驳等问题。为了更全面地理解这一问题，并有效评估其潜在风险，请注意以上提到的问题并进行进一步研究和分析。</w:t>
      </w:r>
    </w:p>
    <w:p>
      <w:pPr>
        <w:pStyle w:val="Heading1"/>
      </w:pPr>
      <w:bookmarkStart w:id="5" w:name="_Toc5"/>
      <w:r>
        <w:t>Topics for further research:</w:t>
      </w:r>
      <w:bookmarkEnd w:id="5"/>
    </w:p>
    <w:p>
      <w:pPr>
        <w:spacing w:after="0"/>
        <w:numPr>
          <w:ilvl w:val="0"/>
          <w:numId w:val="2"/>
        </w:numPr>
      </w:pPr>
      <w:r>
        <w:rPr/>
        <w:t xml:space="preserve">污泥厌氧消化影响因素
</w:t>
      </w:r>
    </w:p>
    <w:p>
      <w:pPr>
        <w:spacing w:after="0"/>
        <w:numPr>
          <w:ilvl w:val="0"/>
          <w:numId w:val="2"/>
        </w:numPr>
      </w:pPr>
      <w:r>
        <w:rPr/>
        <w:t xml:space="preserve">聚酰胺对氧氟沙星吸附作用证据
</w:t>
      </w:r>
    </w:p>
    <w:p>
      <w:pPr>
        <w:spacing w:after="0"/>
        <w:numPr>
          <w:ilvl w:val="0"/>
          <w:numId w:val="2"/>
        </w:numPr>
      </w:pPr>
      <w:r>
        <w:rPr/>
        <w:t xml:space="preserve">高浓度氧氟沙星对甲烷生成途径的影响
</w:t>
      </w:r>
    </w:p>
    <w:p>
      <w:pPr>
        <w:spacing w:after="0"/>
        <w:numPr>
          <w:ilvl w:val="0"/>
          <w:numId w:val="2"/>
        </w:numPr>
      </w:pPr>
      <w:r>
        <w:rPr/>
        <w:t xml:space="preserve">污染物对环境和人类健康的潜在威胁
</w:t>
      </w:r>
    </w:p>
    <w:p>
      <w:pPr>
        <w:spacing w:after="0"/>
        <w:numPr>
          <w:ilvl w:val="0"/>
          <w:numId w:val="2"/>
        </w:numPr>
      </w:pPr>
      <w:r>
        <w:rPr/>
        <w:t xml:space="preserve">平等呈现双方观点的重要性
</w:t>
      </w:r>
    </w:p>
    <w:p>
      <w:pPr>
        <w:numPr>
          <w:ilvl w:val="0"/>
          <w:numId w:val="2"/>
        </w:numPr>
      </w:pPr>
      <w:r>
        <w:rPr/>
        <w:t xml:space="preserve">进一步研究和分析的必要性</w:t>
      </w:r>
    </w:p>
    <w:p>
      <w:pPr>
        <w:pStyle w:val="Heading1"/>
      </w:pPr>
      <w:bookmarkStart w:id="6" w:name="_Toc6"/>
      <w:r>
        <w:t>Report location:</w:t>
      </w:r>
      <w:bookmarkEnd w:id="6"/>
    </w:p>
    <w:p>
      <w:hyperlink r:id="rId8" w:history="1">
        <w:r>
          <w:rPr>
            <w:color w:val="2980b9"/>
            <w:u w:val="single"/>
          </w:rPr>
          <w:t xml:space="preserve">https://www.fullpicture.app/item/72cc74e901edf9549199ed7e877d2ef7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49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62349?via%3Dihub=" TargetMode="External"/><Relationship Id="rId8" Type="http://schemas.openxmlformats.org/officeDocument/2006/relationships/hyperlink" Target="https://www.fullpicture.app/item/72cc74e901edf9549199ed7e877d2e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2024-04-14T10:51:02+02:00</dcterms:created>
  <dcterms:modified xsi:type="dcterms:W3CDTF">2024-04-14T10:51:02+02:00</dcterms:modified>
</cp:coreProperties>
</file>

<file path=docProps/custom.xml><?xml version="1.0" encoding="utf-8"?>
<Properties xmlns="http://schemas.openxmlformats.org/officeDocument/2006/custom-properties" xmlns:vt="http://schemas.openxmlformats.org/officeDocument/2006/docPropsVTypes"/>
</file>