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Isolating the impacts of urban form and fabric from geography on urban heat and human thermal comfort - ScienceDirect</w:t>
      </w:r>
      <w:br/>
      <w:hyperlink r:id="rId7" w:history="1">
        <w:r>
          <w:rPr>
            <w:color w:val="2980b9"/>
            <w:u w:val="single"/>
          </w:rPr>
          <w:t xml:space="preserve">https://www.sciencedirect.com/science/article/pii/S0360132322007338</w:t>
        </w:r>
      </w:hyperlink>
    </w:p>
    <w:p>
      <w:pPr>
        <w:pStyle w:val="Heading1"/>
      </w:pPr>
      <w:bookmarkStart w:id="2" w:name="_Toc2"/>
      <w:r>
        <w:t>Article summary:</w:t>
      </w:r>
      <w:bookmarkEnd w:id="2"/>
    </w:p>
    <w:p>
      <w:pPr>
        <w:jc w:val="both"/>
      </w:pPr>
      <w:r>
        <w:rPr/>
        <w:t xml:space="preserve">1. 城市热岛效应对公共健康构成风险，需要采取城市热缓解和适应策略。</w:t>
      </w:r>
    </w:p>
    <w:p>
      <w:pPr>
        <w:jc w:val="both"/>
      </w:pPr>
      <w:r>
        <w:rPr/>
        <w:t xml:space="preserve">2. 城市形态和结构可以通过改变表面反照率、增加植被覆盖等方式进行调整以减轻城市热岛效应。</w:t>
      </w:r>
    </w:p>
    <w:p>
      <w:pPr>
        <w:jc w:val="both"/>
      </w:pPr>
      <w:r>
        <w:rPr/>
        <w:t xml:space="preserve">3. 通过新的方法，可以将城市形态和结构对热舒适度的影响与地理因素分离，从而更好地评估城市热缓解策略的有效性。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新的方法来确定城市形态和结构对热舒适度的影响，通过利用可能的城市形态、城市形态数据源和微气候模拟进行9814次模拟，覆盖了广泛的现实建筑和自然形态（建筑物、道路、草地和树木密度以及建筑物和树木高度），以确定它们在没有地理影响下对城市峡谷中热环境的重要性和影响。该文章指出，白天较高的空气温度和热舒适指数主要受到街道比例增加的驱动，随着街道比例从10%（非常窄的街道峡谷和/或广泛的植被覆盖）增加到80%和90%，最大空气温度增加了10至15°C。同时，草地和树木比例从零（完全城市化）到完全覆盖（完全自然）时，白天空气温度降低了5°C。这些结果可以应用于整个城市范围内，生成几个澳大利亚城市现有城市形态和结构对热环境的影响热图。</w:t>
      </w:r>
    </w:p>
    <w:p>
      <w:pPr>
        <w:jc w:val="both"/>
      </w:pPr>
      <w:r>
        <w:rPr/>
        <w:t xml:space="preserve"/>
      </w:r>
    </w:p>
    <w:p>
      <w:pPr>
        <w:jc w:val="both"/>
      </w:pPr>
      <w:r>
        <w:rPr/>
        <w:t xml:space="preserve">然而，该文章存在一些偏见和不足之处。首先，该文章没有考虑到城市功能和背景气候的影响，这些因素也会对城市热环境产生重要影响。其次，该文章没有提供足够的证据来支持其主张，例如在实际城市中应用这种方法是否可行以及如何解决政策和行为变化等问题。此外，该文章可能存在一些宣传内容和偏袒现象，例如强调自然覆盖对热舒适度的积极影响而忽略了其他因素。</w:t>
      </w:r>
    </w:p>
    <w:p>
      <w:pPr>
        <w:jc w:val="both"/>
      </w:pPr>
      <w:r>
        <w:rPr/>
        <w:t xml:space="preserve"/>
      </w:r>
    </w:p>
    <w:p>
      <w:pPr>
        <w:jc w:val="both"/>
      </w:pPr>
      <w:r>
        <w:rPr/>
        <w:t xml:space="preserve">综上所述，尽管该文章提出了一种新的方法来确定城市形态和结构对热舒适度的影响，但它仍存在一些偏见和不足之处。未来的研究需要更全面地考虑城市环境中各种因素的影响，并提供更充分的证据来支持其主张。</w:t>
      </w:r>
    </w:p>
    <w:p>
      <w:pPr>
        <w:pStyle w:val="Heading1"/>
      </w:pPr>
      <w:bookmarkStart w:id="5" w:name="_Toc5"/>
      <w:r>
        <w:t>Topics for further research:</w:t>
      </w:r>
      <w:bookmarkEnd w:id="5"/>
    </w:p>
    <w:p>
      <w:pPr>
        <w:spacing w:after="0"/>
        <w:numPr>
          <w:ilvl w:val="0"/>
          <w:numId w:val="2"/>
        </w:numPr>
      </w:pPr>
      <w:r>
        <w:rPr/>
        <w:t xml:space="preserve">Urban functionality and background climate
</w:t>
      </w:r>
    </w:p>
    <w:p>
      <w:pPr>
        <w:spacing w:after="0"/>
        <w:numPr>
          <w:ilvl w:val="0"/>
          <w:numId w:val="2"/>
        </w:numPr>
      </w:pPr>
      <w:r>
        <w:rPr/>
        <w:t xml:space="preserve">Feasibility of applying the method in real cities
</w:t>
      </w:r>
    </w:p>
    <w:p>
      <w:pPr>
        <w:spacing w:after="0"/>
        <w:numPr>
          <w:ilvl w:val="0"/>
          <w:numId w:val="2"/>
        </w:numPr>
      </w:pPr>
      <w:r>
        <w:rPr/>
        <w:t xml:space="preserve">Policy and behavioral changes
</w:t>
      </w:r>
    </w:p>
    <w:p>
      <w:pPr>
        <w:spacing w:after="0"/>
        <w:numPr>
          <w:ilvl w:val="0"/>
          <w:numId w:val="2"/>
        </w:numPr>
      </w:pPr>
      <w:r>
        <w:rPr/>
        <w:t xml:space="preserve">Other factors affecting urban thermal comfort
</w:t>
      </w:r>
    </w:p>
    <w:p>
      <w:pPr>
        <w:spacing w:after="0"/>
        <w:numPr>
          <w:ilvl w:val="0"/>
          <w:numId w:val="2"/>
        </w:numPr>
      </w:pPr>
      <w:r>
        <w:rPr/>
        <w:t xml:space="preserve">Need for more comprehensive research
</w:t>
      </w:r>
    </w:p>
    <w:p>
      <w:pPr>
        <w:numPr>
          <w:ilvl w:val="0"/>
          <w:numId w:val="2"/>
        </w:numPr>
      </w:pPr>
      <w:r>
        <w:rPr/>
        <w:t xml:space="preserve">Providing sufficient evidence to support claims</w:t>
      </w:r>
    </w:p>
    <w:p>
      <w:pPr>
        <w:pStyle w:val="Heading1"/>
      </w:pPr>
      <w:bookmarkStart w:id="6" w:name="_Toc6"/>
      <w:r>
        <w:t>Report location:</w:t>
      </w:r>
      <w:bookmarkEnd w:id="6"/>
    </w:p>
    <w:p>
      <w:hyperlink r:id="rId8" w:history="1">
        <w:r>
          <w:rPr>
            <w:color w:val="2980b9"/>
            <w:u w:val="single"/>
          </w:rPr>
          <w:t xml:space="preserve">https://www.fullpicture.app/item/7273233764ba2520224b0333a2216751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26DA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132322007338" TargetMode="External"/><Relationship Id="rId8" Type="http://schemas.openxmlformats.org/officeDocument/2006/relationships/hyperlink" Target="https://www.fullpicture.app/item/7273233764ba2520224b0333a22167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2024-07-01T03:13:39+02:00</dcterms:created>
  <dcterms:modified xsi:type="dcterms:W3CDTF">2024-07-01T03:13:39+02:00</dcterms:modified>
</cp:coreProperties>
</file>

<file path=docProps/custom.xml><?xml version="1.0" encoding="utf-8"?>
<Properties xmlns="http://schemas.openxmlformats.org/officeDocument/2006/custom-properties" xmlns:vt="http://schemas.openxmlformats.org/officeDocument/2006/docPropsVTypes"/>
</file>