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Hippocampal neuron loss is correlated with cognitive deficits in SAMP8 mice | SpringerLink</w:t>
      </w:r>
      <w:br/>
      <w:hyperlink r:id="rId7" w:history="1">
        <w:r>
          <w:rPr>
            <w:color w:val="2980b9"/>
            <w:u w:val="single"/>
          </w:rPr>
          <w:t xml:space="preserve">https://link.springer.com/article/10.1007/s10072-012-1173-z</w:t>
        </w:r>
      </w:hyperlink>
    </w:p>
    <w:p>
      <w:pPr>
        <w:pStyle w:val="Heading1"/>
      </w:pPr>
      <w:bookmarkStart w:id="2" w:name="_Toc2"/>
      <w:r>
        <w:t>Article summary:</w:t>
      </w:r>
      <w:bookmarkEnd w:id="2"/>
    </w:p>
    <w:p>
      <w:pPr>
        <w:jc w:val="both"/>
      </w:pPr>
      <w:r>
        <w:rPr/>
        <w:t xml:space="preserve">1. Alzheimer's disease is characterized by neuron loss in specific regions of the brain, which directly causes dementia.</w:t>
      </w:r>
    </w:p>
    <w:p>
      <w:pPr>
        <w:jc w:val="both"/>
      </w:pPr>
      <w:r>
        <w:rPr/>
        <w:t xml:space="preserve">2. SAMP8 mice, a well-established aging mouse model that exhibits AD-like neuropathological changes, were used to study whether neuron loss occurs and is correlated with cognitive deficits.</w:t>
      </w:r>
    </w:p>
    <w:p>
      <w:pPr>
        <w:jc w:val="both"/>
      </w:pPr>
      <w:r>
        <w:rPr/>
        <w:t xml:space="preserve">3. The study found that hippocampal neuron loss in SAMP8 mice was correlated with cognitive deficits, specifically in the CA1 region.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"Hippocampal neuron loss is correlated with cognitive deficits in SAMP8 mice" presents a study on the relationship between neuron loss and cognitive deficits in SAMP8 mice, an aging mouse model that exhibits several AD-like neuropathological changes. The study uses design-based stereology to quantify the number of hippocampal CA1 and CA3 pyramidal cells and DG granule cells in SAMP8 mice and analyze their relationship with cognitive function.</w:t>
      </w:r>
    </w:p>
    <w:p>
      <w:pPr>
        <w:jc w:val="both"/>
      </w:pPr>
      <w:r>
        <w:rPr/>
        <w:t xml:space="preserve"/>
      </w:r>
    </w:p>
    <w:p>
      <w:pPr>
        <w:jc w:val="both"/>
      </w:pPr>
      <w:r>
        <w:rPr/>
        <w:t xml:space="preserve">The article provides a clear introduction to Alzheimer's disease and its primary pathologies, including amyloid plaques, neurofibrillary tangles, and neuron loss. It also highlights the importance of neuronal loss as a direct pathological cause of dementia. The use of mouse models for understanding AD pathogenesis is also discussed.</w:t>
      </w:r>
    </w:p>
    <w:p>
      <w:pPr>
        <w:jc w:val="both"/>
      </w:pPr>
      <w:r>
        <w:rPr/>
        <w:t xml:space="preserve"/>
      </w:r>
    </w:p>
    <w:p>
      <w:pPr>
        <w:jc w:val="both"/>
      </w:pPr>
      <w:r>
        <w:rPr/>
        <w:t xml:space="preserve">However, the article has some potential biases and limitations. Firstly, it only focuses on one specific strain of mice (SAMP8) and does not compare it to other strains or wild-type mice. This limits the generalizability of the findings. Secondly, while the study finds a correlation between neuron loss and cognitive deficits in SAMP8 mice, it does not establish causality or identify underlying mechanisms. Thirdly, the article does not explore potential counterarguments or alternative explanations for the findings.</w:t>
      </w:r>
    </w:p>
    <w:p>
      <w:pPr>
        <w:jc w:val="both"/>
      </w:pPr>
      <w:r>
        <w:rPr/>
        <w:t xml:space="preserve"/>
      </w:r>
    </w:p>
    <w:p>
      <w:pPr>
        <w:jc w:val="both"/>
      </w:pPr>
      <w:r>
        <w:rPr/>
        <w:t xml:space="preserve">Additionally, there are some missing points of consideration in the article. For example, it does not discuss potential risks associated with using animal models for research purposes or ethical considerations related to animal experimentation. It also does not address potential limitations or sources of error in design-based stereology as a method for quantifying neuronal numbers.</w:t>
      </w:r>
    </w:p>
    <w:p>
      <w:pPr>
        <w:jc w:val="both"/>
      </w:pPr>
      <w:r>
        <w:rPr/>
        <w:t xml:space="preserve"/>
      </w:r>
    </w:p>
    <w:p>
      <w:pPr>
        <w:jc w:val="both"/>
      </w:pPr>
      <w:r>
        <w:rPr/>
        <w:t xml:space="preserve">Overall, while the article provides valuable insights into the relationship between neuron loss and cognitive deficits in SAMP8 mice, it has some limitations and biases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Ethical considerations in animal experimentation
</w:t>
      </w:r>
    </w:p>
    <w:p>
      <w:pPr>
        <w:spacing w:after="0"/>
        <w:numPr>
          <w:ilvl w:val="0"/>
          <w:numId w:val="2"/>
        </w:numPr>
      </w:pPr>
      <w:r>
        <w:rPr/>
        <w:t xml:space="preserve">Comparison of SAMP8 mice to other mouse strains or wild-type mice
</w:t>
      </w:r>
    </w:p>
    <w:p>
      <w:pPr>
        <w:spacing w:after="0"/>
        <w:numPr>
          <w:ilvl w:val="0"/>
          <w:numId w:val="2"/>
        </w:numPr>
      </w:pPr>
      <w:r>
        <w:rPr/>
        <w:t xml:space="preserve">Alternative explanations for the correlation between neuron loss and cognitive deficits
</w:t>
      </w:r>
    </w:p>
    <w:p>
      <w:pPr>
        <w:spacing w:after="0"/>
        <w:numPr>
          <w:ilvl w:val="0"/>
          <w:numId w:val="2"/>
        </w:numPr>
      </w:pPr>
      <w:r>
        <w:rPr/>
        <w:t xml:space="preserve">Mechanisms underlying the relationship between neuron loss and cognitive deficits
</w:t>
      </w:r>
    </w:p>
    <w:p>
      <w:pPr>
        <w:spacing w:after="0"/>
        <w:numPr>
          <w:ilvl w:val="0"/>
          <w:numId w:val="2"/>
        </w:numPr>
      </w:pPr>
      <w:r>
        <w:rPr/>
        <w:t xml:space="preserve">Risks associated with using animal models for research purposes
</w:t>
      </w:r>
    </w:p>
    <w:p>
      <w:pPr>
        <w:numPr>
          <w:ilvl w:val="0"/>
          <w:numId w:val="2"/>
        </w:numPr>
      </w:pPr>
      <w:r>
        <w:rPr/>
        <w:t xml:space="preserve">Limitations and sources of error in design-based stereology as a method for quantifying neuronal numbers</w:t>
      </w:r>
    </w:p>
    <w:p>
      <w:pPr>
        <w:pStyle w:val="Heading1"/>
      </w:pPr>
      <w:bookmarkStart w:id="6" w:name="_Toc6"/>
      <w:r>
        <w:t>Report location:</w:t>
      </w:r>
      <w:bookmarkEnd w:id="6"/>
    </w:p>
    <w:p>
      <w:hyperlink r:id="rId8" w:history="1">
        <w:r>
          <w:rPr>
            <w:color w:val="2980b9"/>
            <w:u w:val="single"/>
          </w:rPr>
          <w:t xml:space="preserve">https://www.fullpicture.app/item/72005b34ab7edc783574229c03c7160a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AB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072-012-1173-z" TargetMode="External"/><Relationship Id="rId8" Type="http://schemas.openxmlformats.org/officeDocument/2006/relationships/hyperlink" Target="https://www.fullpicture.app/item/72005b34ab7edc783574229c03c716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2023-12-21T19:46:56+01:00</dcterms:created>
  <dcterms:modified xsi:type="dcterms:W3CDTF">2023-12-21T19:46:56+01:00</dcterms:modified>
</cp:coreProperties>
</file>

<file path=docProps/custom.xml><?xml version="1.0" encoding="utf-8"?>
<Properties xmlns="http://schemas.openxmlformats.org/officeDocument/2006/custom-properties" xmlns:vt="http://schemas.openxmlformats.org/officeDocument/2006/docPropsVTypes"/>
</file>