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neuron to behavior: Sensory‐motor coordination of zebrafish turning behavior - Umeda - 2017 - Development, Growth &amp; Differentiation - Wiley Online Library</w:t>
      </w:r>
      <w:br/>
      <w:hyperlink r:id="rId7" w:history="1">
        <w:r>
          <w:rPr>
            <w:color w:val="2980b9"/>
            <w:u w:val="single"/>
          </w:rPr>
          <w:t xml:space="preserve">https://onlinelibrary.wiley.com/doi/10.1111/dgd.12345</w:t>
        </w:r>
      </w:hyperlink>
    </w:p>
    <w:p>
      <w:pPr>
        <w:pStyle w:val="Heading1"/>
      </w:pPr>
      <w:bookmarkStart w:id="2" w:name="_Toc2"/>
      <w:r>
        <w:t>Article summary:</w:t>
      </w:r>
      <w:bookmarkEnd w:id="2"/>
    </w:p>
    <w:p>
      <w:pPr>
        <w:jc w:val="both"/>
      </w:pPr>
      <w:r>
        <w:rPr/>
        <w:t xml:space="preserve">1. Escape behavior is a crucial survival mechanism for animals, and has been extensively studied in various experimental models, including aquatic vertebrates like goldfish and zebrafish.</w:t>
      </w:r>
    </w:p>
    <w:p>
      <w:pPr>
        <w:jc w:val="both"/>
      </w:pPr>
      <w:r>
        <w:rPr/>
        <w:t xml:space="preserve"/>
      </w:r>
    </w:p>
    <w:p>
      <w:pPr>
        <w:jc w:val="both"/>
      </w:pPr>
      <w:r>
        <w:rPr/>
        <w:t xml:space="preserve">2. In larval zebrafish, tactile stimuli on the head or trunk evoke a prototypical escape behavior characterized by a rapid, coordinated movement involving body flexion and tail flips. The neural components underlying this behavior are already functional at an early developmental stage.</w:t>
      </w:r>
    </w:p>
    <w:p>
      <w:pPr>
        <w:jc w:val="both"/>
      </w:pPr>
      <w:r>
        <w:rPr/>
        <w:t xml:space="preserve"/>
      </w:r>
    </w:p>
    <w:p>
      <w:pPr>
        <w:jc w:val="both"/>
      </w:pPr>
      <w:r>
        <w:rPr/>
        <w:t xml:space="preserve">3. Positional information plays a critical role in sensory-motor coordination during escape behavior in zebrafish larvae. Specifically, Rohon-Beard neurons recognize positional information from the trunk level to coordinate motor activation with sensory input from other neurons.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作为一篇科学研究论文，该文章在介绍了前人的相关研究基础上，详细阐述了斑马鱼转向行为的神经机制和运动协调过程。然而，在其内容中也存在一些潜在的偏见和不足之处。</w:t>
      </w:r>
    </w:p>
    <w:p>
      <w:pPr>
        <w:jc w:val="both"/>
      </w:pPr>
      <w:r>
        <w:rPr/>
        <w:t xml:space="preserve"/>
      </w:r>
    </w:p>
    <w:p>
      <w:pPr>
        <w:jc w:val="both"/>
      </w:pPr>
      <w:r>
        <w:rPr/>
        <w:t xml:space="preserve">首先，该文章主要关注斑马鱼转向行为的神经机制和运动协调过程，但并未探讨其他可能影响这种行为的因素，如环境因素、遗传因素等。这可能导致读者对该行为的理解存在片面性。</w:t>
      </w:r>
    </w:p>
    <w:p>
      <w:pPr>
        <w:jc w:val="both"/>
      </w:pPr>
      <w:r>
        <w:rPr/>
        <w:t xml:space="preserve"/>
      </w:r>
    </w:p>
    <w:p>
      <w:pPr>
        <w:jc w:val="both"/>
      </w:pPr>
      <w:r>
        <w:rPr/>
        <w:t xml:space="preserve">其次，在介绍前人研究时，该文章只引用了少数几篇相关文献，并未全面考虑到所有相关研究成果。这可能导致读者对该领域的认识存在局限性。</w:t>
      </w:r>
    </w:p>
    <w:p>
      <w:pPr>
        <w:jc w:val="both"/>
      </w:pPr>
      <w:r>
        <w:rPr/>
        <w:t xml:space="preserve"/>
      </w:r>
    </w:p>
    <w:p>
      <w:pPr>
        <w:jc w:val="both"/>
      </w:pPr>
      <w:r>
        <w:rPr/>
        <w:t xml:space="preserve">此外，在介绍斑马鱼转向行为模型时，该文章只提到了水振动对其C形身体弯曲角度的影响，并未探讨其他可能影响其转向方向和速度等因素。这可能导致读者对该模型的理解存在不足之处。</w:t>
      </w:r>
    </w:p>
    <w:p>
      <w:pPr>
        <w:jc w:val="both"/>
      </w:pPr>
      <w:r>
        <w:rPr/>
        <w:t xml:space="preserve"/>
      </w:r>
    </w:p>
    <w:p>
      <w:pPr>
        <w:jc w:val="both"/>
      </w:pPr>
      <w:r>
        <w:rPr/>
        <w:t xml:space="preserve">最后，在描述斑马鱼转向行为神经机制时，该文章只提到了Mauthner神经元及其与脊髓运动神经元之间的联系，并未全面考虑到其他可能参与其中的神经元或神经网络。这可能导致读者对该机制的理解存在不完整性。</w:t>
      </w:r>
    </w:p>
    <w:p>
      <w:pPr>
        <w:jc w:val="both"/>
      </w:pPr>
      <w:r>
        <w:rPr/>
        <w:t xml:space="preserve"/>
      </w:r>
    </w:p>
    <w:p>
      <w:pPr>
        <w:jc w:val="both"/>
      </w:pPr>
      <w:r>
        <w:rPr/>
        <w:t xml:space="preserve">总之，尽管该文章详细介绍了斑马鱼转向行为的神经机制和运动协调过程，但仍存在一些潜在偏见和不足之处。因此，在阅读和使用该文章时需要谨慎权衡其内容并结合其他相关信息进行分析。</w:t>
      </w:r>
    </w:p>
    <w:p>
      <w:pPr>
        <w:pStyle w:val="Heading1"/>
      </w:pPr>
      <w:bookmarkStart w:id="5" w:name="_Toc5"/>
      <w:r>
        <w:t>Topics for further research:</w:t>
      </w:r>
      <w:bookmarkEnd w:id="5"/>
    </w:p>
    <w:p>
      <w:pPr>
        <w:spacing w:after="0"/>
        <w:numPr>
          <w:ilvl w:val="0"/>
          <w:numId w:val="2"/>
        </w:numPr>
      </w:pPr>
      <w:r>
        <w:rPr/>
        <w:t xml:space="preserve">Environmental factors affecting zebrafish behavior
</w:t>
      </w:r>
    </w:p>
    <w:p>
      <w:pPr>
        <w:spacing w:after="0"/>
        <w:numPr>
          <w:ilvl w:val="0"/>
          <w:numId w:val="2"/>
        </w:numPr>
      </w:pPr>
      <w:r>
        <w:rPr/>
        <w:t xml:space="preserve">Genetic factors influencing zebrafish behavior
</w:t>
      </w:r>
    </w:p>
    <w:p>
      <w:pPr>
        <w:spacing w:after="0"/>
        <w:numPr>
          <w:ilvl w:val="0"/>
          <w:numId w:val="2"/>
        </w:numPr>
      </w:pPr>
      <w:r>
        <w:rPr/>
        <w:t xml:space="preserve">Additional research on zebrafish behavior and neural mechanisms
</w:t>
      </w:r>
    </w:p>
    <w:p>
      <w:pPr>
        <w:spacing w:after="0"/>
        <w:numPr>
          <w:ilvl w:val="0"/>
          <w:numId w:val="2"/>
        </w:numPr>
      </w:pPr>
      <w:r>
        <w:rPr/>
        <w:t xml:space="preserve">Other factors affecting zebrafish turning direction and speed
</w:t>
      </w:r>
    </w:p>
    <w:p>
      <w:pPr>
        <w:spacing w:after="0"/>
        <w:numPr>
          <w:ilvl w:val="0"/>
          <w:numId w:val="2"/>
        </w:numPr>
      </w:pPr>
      <w:r>
        <w:rPr/>
        <w:t xml:space="preserve">Other neural circuits involved in zebrafish turning behavior
</w:t>
      </w:r>
    </w:p>
    <w:p>
      <w:pPr>
        <w:numPr>
          <w:ilvl w:val="0"/>
          <w:numId w:val="2"/>
        </w:numPr>
      </w:pPr>
      <w:r>
        <w:rPr/>
        <w:t xml:space="preserve">Limitations and potential biases in the article's coverage of zebrafish behavior</w:t>
      </w:r>
    </w:p>
    <w:p>
      <w:pPr>
        <w:pStyle w:val="Heading1"/>
      </w:pPr>
      <w:bookmarkStart w:id="6" w:name="_Toc6"/>
      <w:r>
        <w:t>Report location:</w:t>
      </w:r>
      <w:bookmarkEnd w:id="6"/>
    </w:p>
    <w:p>
      <w:hyperlink r:id="rId8" w:history="1">
        <w:r>
          <w:rPr>
            <w:color w:val="2980b9"/>
            <w:u w:val="single"/>
          </w:rPr>
          <w:t xml:space="preserve">https://www.fullpicture.app/item/71818564ac7a64569d6f74372ddfecc3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B66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dgd.12345" TargetMode="External"/><Relationship Id="rId8" Type="http://schemas.openxmlformats.org/officeDocument/2006/relationships/hyperlink" Target="https://www.fullpicture.app/item/71818564ac7a64569d6f74372ddfec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2023-03-16T10:00:00+01:00</dcterms:created>
  <dcterms:modified xsi:type="dcterms:W3CDTF">2023-03-16T10:00:00+01:00</dcterms:modified>
</cp:coreProperties>
</file>

<file path=docProps/custom.xml><?xml version="1.0" encoding="utf-8"?>
<Properties xmlns="http://schemas.openxmlformats.org/officeDocument/2006/custom-properties" xmlns:vt="http://schemas.openxmlformats.org/officeDocument/2006/docPropsVTypes"/>
</file>