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behavior of monopiles subjected to multiple episodes of cyclic loading and reconsolidation in cohesive soils - ScienceDirect</w:t>
      </w:r>
      <w:br/>
      <w:hyperlink r:id="rId7" w:history="1">
        <w:r>
          <w:rPr>
            <w:color w:val="2980b9"/>
            <w:u w:val="single"/>
          </w:rPr>
          <w:t xml:space="preserve">https://www.sciencedirect.com/science/article/pii/S0266352X21000525</w:t>
        </w:r>
      </w:hyperlink>
    </w:p>
    <w:p>
      <w:pPr>
        <w:pStyle w:val="Heading1"/>
      </w:pPr>
      <w:bookmarkStart w:id="2" w:name="_Toc2"/>
      <w:r>
        <w:t>Article summary:</w:t>
      </w:r>
      <w:bookmarkEnd w:id="2"/>
    </w:p>
    <w:p>
      <w:pPr>
        <w:jc w:val="both"/>
      </w:pPr>
      <w:r>
        <w:rPr/>
        <w:t xml:space="preserve">1. 研究表明，单桩在多次循环加载和重新固结过程中的行为受到土壤重新固结的显著影响。重新固结后，土壤-桩的刚度显著增加。</w:t>
      </w:r>
    </w:p>
    <w:p>
      <w:pPr>
        <w:jc w:val="both"/>
      </w:pPr>
      <w:r>
        <w:rPr/>
        <w:t xml:space="preserve">2. 目前在单桩的数值分析和设计中通常忽略了先前的行为。本研究从数值角度分析了单桩在多次循环加载和重新固结过程中的行为。</w:t>
      </w:r>
    </w:p>
    <w:p>
      <w:pPr>
        <w:jc w:val="both"/>
      </w:pPr>
      <w:r>
        <w:rPr/>
        <w:t xml:space="preserve">3. 通过对元素试验条件进行评估，并通过反算一些离心试验，对Mašín（2014）提出的粘性土壤高压模型进行了仔细评估。最后讨论了重新固结阶段对单桩设计的影响以及该模型重现这种行为的能力。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潜在偏见及其来源：文章没有明确提及作者的背景和利益关系，这可能导致潜在的偏见。如果作者有与研究主题相关的商业或政治利益，他们可能会倾向于支持某种观点或结果。</w:t>
      </w:r>
    </w:p>
    <w:p>
      <w:pPr>
        <w:jc w:val="both"/>
      </w:pPr>
      <w:r>
        <w:rPr/>
        <w:t xml:space="preserve"/>
      </w:r>
    </w:p>
    <w:p>
      <w:pPr>
        <w:jc w:val="both"/>
      </w:pPr>
      <w:r>
        <w:rPr/>
        <w:t xml:space="preserve">2. 片面报道：文章只关注了土壤-桩体系统在多次循环荷载和重新固结过程中的行为，而忽略了其他可能影响系统行为的因素。例如，水平地震荷载、侧向土压力等因素也可能对土壤-桩体系统产生重要影响。</w:t>
      </w:r>
    </w:p>
    <w:p>
      <w:pPr>
        <w:jc w:val="both"/>
      </w:pPr>
      <w:r>
        <w:rPr/>
        <w:t xml:space="preserve"/>
      </w:r>
    </w:p>
    <w:p>
      <w:pPr>
        <w:jc w:val="both"/>
      </w:pPr>
      <w:r>
        <w:rPr/>
        <w:t xml:space="preserve">3. 无根据的主张：文章声称之前的行为通常在数值分析和设计中被忽略，但没有提供足够的证据来支持这一主张。缺乏相关文献引用或实际案例研究来证明这一观点。</w:t>
      </w:r>
    </w:p>
    <w:p>
      <w:pPr>
        <w:jc w:val="both"/>
      </w:pPr>
      <w:r>
        <w:rPr/>
        <w:t xml:space="preserve"/>
      </w:r>
    </w:p>
    <w:p>
      <w:pPr>
        <w:jc w:val="both"/>
      </w:pPr>
      <w:r>
        <w:rPr/>
        <w:t xml:space="preserve">4. 缺失的考虑点：文章没有讨论其他可能影响土壤-桩体系统行为的因素，如孔隙水压力、渗透性变化等。这些因素对于理解系统行为和进行准确建模是至关重要的。</w:t>
      </w:r>
    </w:p>
    <w:p>
      <w:pPr>
        <w:jc w:val="both"/>
      </w:pPr>
      <w:r>
        <w:rPr/>
        <w:t xml:space="preserve"/>
      </w:r>
    </w:p>
    <w:p>
      <w:pPr>
        <w:jc w:val="both"/>
      </w:pPr>
      <w:r>
        <w:rPr/>
        <w:t xml:space="preserve">5. 所提出主张的缺失证据：文章没有提供足够的实验数据或数值模拟结果来支持其对土壤-桩体系统行为的分析和结论。缺乏实际案例研究或对比试验结果的讨论。</w:t>
      </w:r>
    </w:p>
    <w:p>
      <w:pPr>
        <w:jc w:val="both"/>
      </w:pPr>
      <w:r>
        <w:rPr/>
        <w:t xml:space="preserve"/>
      </w:r>
    </w:p>
    <w:p>
      <w:pPr>
        <w:jc w:val="both"/>
      </w:pPr>
      <w:r>
        <w:rPr/>
        <w:t xml:space="preserve">6. 未探索的反驳：文章没有探讨可能与其观点相悖的其他研究结果或理论观点。这种单一视角可能导致对问题的全面理解和评估不足。</w:t>
      </w:r>
    </w:p>
    <w:p>
      <w:pPr>
        <w:jc w:val="both"/>
      </w:pPr>
      <w:r>
        <w:rPr/>
        <w:t xml:space="preserve"/>
      </w:r>
    </w:p>
    <w:p>
      <w:pPr>
        <w:jc w:val="both"/>
      </w:pPr>
      <w:r>
        <w:rPr/>
        <w:t xml:space="preserve">7. 宣传内容和偏袒：文章中是否存在宣传内容或偏袒某种观点的倾向需要进行仔细审查。作者是否有特定目的或意图，以及他们是否在报道中选择性地强调某些结果或观点，都需要加以考虑。</w:t>
      </w:r>
    </w:p>
    <w:p>
      <w:pPr>
        <w:jc w:val="both"/>
      </w:pPr>
      <w:r>
        <w:rPr/>
        <w:t xml:space="preserve"/>
      </w:r>
    </w:p>
    <w:p>
      <w:pPr>
        <w:jc w:val="both"/>
      </w:pPr>
      <w:r>
        <w:rPr/>
        <w:t xml:space="preserve">8. 是否注意到可能的风险：文章是否充分讨论了土壤-桩体系统在多次循环荷载和重新固结过程中可能面临的风险和挑战。如果这些风险被忽略或低估，将会影响到设计和工程实践中对该系统行为的准确评估。</w:t>
      </w:r>
    </w:p>
    <w:p>
      <w:pPr>
        <w:jc w:val="both"/>
      </w:pPr>
      <w:r>
        <w:rPr/>
        <w:t xml:space="preserve"/>
      </w:r>
    </w:p>
    <w:p>
      <w:pPr>
        <w:jc w:val="both"/>
      </w:pPr>
      <w:r>
        <w:rPr/>
        <w:t xml:space="preserve">9. 没有平等地呈现双方：文章是否平等地呈现了不同观点、理论或研究结果，并进行客观评价。如果只关注了某一方面的观点或结果，而忽略了其他可能存在的观点，将会导致信息的片面性和不完整性。</w:t>
      </w:r>
    </w:p>
    <w:p>
      <w:pPr>
        <w:jc w:val="both"/>
      </w:pPr>
      <w:r>
        <w:rPr/>
        <w:t xml:space="preserve"/>
      </w:r>
    </w:p>
    <w:p>
      <w:pPr>
        <w:jc w:val="both"/>
      </w:pPr>
      <w:r>
        <w:rPr/>
        <w:t xml:space="preserve">总之，对于上述文章进行批判性分析时，需要注意作者的背景和利益关系、是否提供足够的证据支持其主张、是否考虑到其他可能影响系统行为的因素、是否平等地呈现双方观点等。只有在全面评估了这些因素后，才能对文章中所提出的结论和观点进行准确评价。</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其他可能影响系统行为的因素
</w:t>
      </w:r>
    </w:p>
    <w:p>
      <w:pPr>
        <w:spacing w:after="0"/>
        <w:numPr>
          <w:ilvl w:val="0"/>
          <w:numId w:val="2"/>
        </w:numPr>
      </w:pPr>
      <w:r>
        <w:rPr/>
        <w:t xml:space="preserve">缺乏证据支持的主张
</w:t>
      </w:r>
    </w:p>
    <w:p>
      <w:pPr>
        <w:spacing w:after="0"/>
        <w:numPr>
          <w:ilvl w:val="0"/>
          <w:numId w:val="2"/>
        </w:numPr>
      </w:pPr>
      <w:r>
        <w:rPr/>
        <w:t xml:space="preserve">未考虑的因素
</w:t>
      </w:r>
    </w:p>
    <w:p>
      <w:pPr>
        <w:spacing w:after="0"/>
        <w:numPr>
          <w:ilvl w:val="0"/>
          <w:numId w:val="2"/>
        </w:numPr>
      </w:pPr>
      <w:r>
        <w:rPr/>
        <w:t xml:space="preserve">缺乏实验数据或数值模拟结果
</w:t>
      </w:r>
    </w:p>
    <w:p>
      <w:pPr>
        <w:numPr>
          <w:ilvl w:val="0"/>
          <w:numId w:val="2"/>
        </w:numPr>
      </w:pPr>
      <w:r>
        <w:rPr/>
        <w:t xml:space="preserve">未探索的反驳观点</w:t>
      </w:r>
    </w:p>
    <w:p>
      <w:pPr>
        <w:pStyle w:val="Heading1"/>
      </w:pPr>
      <w:bookmarkStart w:id="6" w:name="_Toc6"/>
      <w:r>
        <w:t>Report location:</w:t>
      </w:r>
      <w:bookmarkEnd w:id="6"/>
    </w:p>
    <w:p>
      <w:hyperlink r:id="rId8" w:history="1">
        <w:r>
          <w:rPr>
            <w:color w:val="2980b9"/>
            <w:u w:val="single"/>
          </w:rPr>
          <w:t xml:space="preserve">https://www.fullpicture.app/item/717d997803c7371306fccc0019604cf8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45D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6352X21000525" TargetMode="External"/><Relationship Id="rId8" Type="http://schemas.openxmlformats.org/officeDocument/2006/relationships/hyperlink" Target="https://www.fullpicture.app/item/717d997803c7371306fccc0019604c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2023-08-08T10:38:39+02:00</dcterms:created>
  <dcterms:modified xsi:type="dcterms:W3CDTF">2023-08-08T10:38:39+02:00</dcterms:modified>
</cp:coreProperties>
</file>

<file path=docProps/custom.xml><?xml version="1.0" encoding="utf-8"?>
<Properties xmlns="http://schemas.openxmlformats.org/officeDocument/2006/custom-properties" xmlns:vt="http://schemas.openxmlformats.org/officeDocument/2006/docPropsVTypes"/>
</file>