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颠覆性创新：思想史和未来研究方向 - 克里斯滕森 - 2018 - 管理研究杂志 - Wiley 在线图书馆</w:t>
      </w:r>
      <w:br/>
      <w:hyperlink r:id="rId7" w:history="1">
        <w:r>
          <w:rPr>
            <w:color w:val="2980b9"/>
            <w:u w:val="single"/>
          </w:rPr>
          <w:t xml:space="preserve">https://onlinelibrary.wiley.com/doi/full/10.1111/joms.12349</w:t>
        </w:r>
      </w:hyperlink>
    </w:p>
    <w:p>
      <w:pPr>
        <w:pStyle w:val="Heading1"/>
      </w:pPr>
      <w:bookmarkStart w:id="2" w:name="_Toc2"/>
      <w:r>
        <w:t>Article summary:</w:t>
      </w:r>
      <w:bookmarkEnd w:id="2"/>
    </w:p>
    <w:p>
      <w:pPr>
        <w:jc w:val="both"/>
      </w:pPr>
      <w:r>
        <w:rPr/>
        <w:t xml:space="preserve">1. 颠覆性创新的概念在从业者中广为流传，但其核心原则存在误解。</w:t>
      </w:r>
    </w:p>
    <w:p>
      <w:pPr>
        <w:jc w:val="both"/>
      </w:pPr>
      <w:r>
        <w:rPr/>
        <w:t xml:space="preserve">2. 管理和战略中的颠覆性创新研究需要进行深思熟虑的评估，追溯该理论的思想历史可以得到澄清。</w:t>
      </w:r>
    </w:p>
    <w:p>
      <w:pPr>
        <w:jc w:val="both"/>
      </w:pPr>
      <w:r>
        <w:rPr/>
        <w:t xml:space="preserve">3. 为了重振学术界对颠覆性创新的兴趣，未来研究应探索响应策略、绩效轨迹和创新指标等主题。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颠覆性创新的研究评估文章，旨在对该理论进行深入思考和探讨。文章首先指出了颠覆性创新概念在从业者中的普及程度和核心原则被误解的现象，并追溯了该理论的思想历史和演变过程。然后，文章提出了几个未被充分探索的主题以指导未来的研究。</w:t>
      </w:r>
    </w:p>
    <w:p>
      <w:pPr>
        <w:jc w:val="both"/>
      </w:pPr>
      <w:r>
        <w:rPr/>
        <w:t xml:space="preserve"/>
      </w:r>
    </w:p>
    <w:p>
      <w:pPr>
        <w:jc w:val="both"/>
      </w:pPr>
      <w:r>
        <w:rPr/>
        <w:t xml:space="preserve">从整体上看，本文对颠覆性创新理论进行了比较全面的介绍和评估，但也存在一些问题。首先，文章没有明确说明其立场和偏见，可能存在作者对该理论持有某种特定观点或利益关系。其次，在介绍颠覆性创新概念时，文章没有给出具体定义和范畴界定，容易造成读者对该概念的混淆和误解。此外，在追溯该理论思想历史时，文章只涉及到少数学者和著作，并未全面考虑相关研究成果。最后，在提出未来研究方向时，文章只是简单地列举了几个主题，并未详细阐述其重要性、可行性和实际意义。</w:t>
      </w:r>
    </w:p>
    <w:p>
      <w:pPr>
        <w:jc w:val="both"/>
      </w:pPr>
      <w:r>
        <w:rPr/>
        <w:t xml:space="preserve"/>
      </w:r>
    </w:p>
    <w:p>
      <w:pPr>
        <w:jc w:val="both"/>
      </w:pPr>
      <w:r>
        <w:rPr/>
        <w:t xml:space="preserve">综上所述，本文虽然对颠覆性创新理论进行了一定程度的评估和探讨，但仍存在一些偏见、片面报道和未考虑到的因素。为了更全面地理解该理论，需要进一步深入研究和探讨。</w:t>
      </w:r>
    </w:p>
    <w:p>
      <w:pPr>
        <w:pStyle w:val="Heading1"/>
      </w:pPr>
      <w:bookmarkStart w:id="5" w:name="_Toc5"/>
      <w:r>
        <w:t>Topics for further research:</w:t>
      </w:r>
      <w:bookmarkEnd w:id="5"/>
    </w:p>
    <w:p>
      <w:pPr>
        <w:spacing w:after="0"/>
        <w:numPr>
          <w:ilvl w:val="0"/>
          <w:numId w:val="2"/>
        </w:numPr>
      </w:pPr>
      <w:r>
        <w:rPr/>
        <w:t xml:space="preserve">Definition and scope of disruptive innovation
</w:t>
      </w:r>
    </w:p>
    <w:p>
      <w:pPr>
        <w:spacing w:after="0"/>
        <w:numPr>
          <w:ilvl w:val="0"/>
          <w:numId w:val="2"/>
        </w:numPr>
      </w:pPr>
      <w:r>
        <w:rPr/>
        <w:t xml:space="preserve">Comprehensive review of relevant research
</w:t>
      </w:r>
    </w:p>
    <w:p>
      <w:pPr>
        <w:spacing w:after="0"/>
        <w:numPr>
          <w:ilvl w:val="0"/>
          <w:numId w:val="2"/>
        </w:numPr>
      </w:pPr>
      <w:r>
        <w:rPr/>
        <w:t xml:space="preserve">Author's stance and potential biases
</w:t>
      </w:r>
    </w:p>
    <w:p>
      <w:pPr>
        <w:spacing w:after="0"/>
        <w:numPr>
          <w:ilvl w:val="0"/>
          <w:numId w:val="2"/>
        </w:numPr>
      </w:pPr>
      <w:r>
        <w:rPr/>
        <w:t xml:space="preserve">Historical evolution of the theory
</w:t>
      </w:r>
    </w:p>
    <w:p>
      <w:pPr>
        <w:spacing w:after="0"/>
        <w:numPr>
          <w:ilvl w:val="0"/>
          <w:numId w:val="2"/>
        </w:numPr>
      </w:pPr>
      <w:r>
        <w:rPr/>
        <w:t xml:space="preserve">Importance</w:t>
      </w:r>
    </w:p>
    <w:p>
      <w:pPr>
        <w:spacing w:after="0"/>
        <w:numPr>
          <w:ilvl w:val="0"/>
          <w:numId w:val="2"/>
        </w:numPr>
      </w:pPr>
      <w:r>
        <w:rPr/>
        <w:t xml:space="preserve">feasibility</w:t>
      </w:r>
    </w:p>
    <w:p>
      <w:pPr>
        <w:spacing w:after="0"/>
        <w:numPr>
          <w:ilvl w:val="0"/>
          <w:numId w:val="2"/>
        </w:numPr>
      </w:pPr>
      <w:r>
        <w:rPr/>
        <w:t xml:space="preserve">and practical significance of future research directions
</w:t>
      </w:r>
    </w:p>
    <w:p>
      <w:pPr>
        <w:numPr>
          <w:ilvl w:val="0"/>
          <w:numId w:val="2"/>
        </w:numPr>
      </w:pPr>
      <w:r>
        <w:rPr/>
        <w:t xml:space="preserve">Limitations and potential areas for improvement in the evaluation of disruptive innovation theory</w:t>
      </w:r>
    </w:p>
    <w:p>
      <w:pPr>
        <w:pStyle w:val="Heading1"/>
      </w:pPr>
      <w:bookmarkStart w:id="6" w:name="_Toc6"/>
      <w:r>
        <w:t>Report location:</w:t>
      </w:r>
      <w:bookmarkEnd w:id="6"/>
    </w:p>
    <w:p>
      <w:hyperlink r:id="rId8" w:history="1">
        <w:r>
          <w:rPr>
            <w:color w:val="2980b9"/>
            <w:u w:val="single"/>
          </w:rPr>
          <w:t xml:space="preserve">https://www.fullpicture.app/item/710e8f3eca518bc43bb520e68d207c0c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E5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oms.12349" TargetMode="External"/><Relationship Id="rId8" Type="http://schemas.openxmlformats.org/officeDocument/2006/relationships/hyperlink" Target="https://www.fullpicture.app/item/710e8f3eca518bc43bb520e68d207c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2024-01-06T00:49:17+01:00</dcterms:created>
  <dcterms:modified xsi:type="dcterms:W3CDTF">2024-01-06T00:49:17+01:00</dcterms:modified>
</cp:coreProperties>
</file>

<file path=docProps/custom.xml><?xml version="1.0" encoding="utf-8"?>
<Properties xmlns="http://schemas.openxmlformats.org/officeDocument/2006/custom-properties" xmlns:vt="http://schemas.openxmlformats.org/officeDocument/2006/docPropsVTypes"/>
</file>