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Interface strength of High-Strength concrete to Ultra-High-Performance concrete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https://www.sciencedirect.com/science/article/pii/S0141029621016849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study evaluates the strength of the interface between High-Strength Concrete (HSC) and Ultra-High-Performance Concrete (UHPC) with different surface treatments.</w:t>
      </w:r>
    </w:p>
    <w:p>
      <w:pPr>
        <w:jc w:val="both"/>
      </w:pPr>
      <w:r>
        <w:rPr/>
        <w:t xml:space="preserve">2. The flexural test is considered more representative of adhesion than the splitting test, and surfaces with exposed coarse aggregates achieve the best results.</w:t>
      </w:r>
    </w:p>
    <w:p>
      <w:pPr>
        <w:jc w:val="both"/>
      </w:pPr>
      <w:r>
        <w:rPr/>
        <w:t xml:space="preserve">3. UHPC can be a suitable connecting material for precast HSC elements, but proper evaluation of roughness and surface treatments is necessary for optimal performance.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探讨了高强混凝土（HSC）与超高性能混凝土（UHPC）之间的界面强度，并对不同表面处理方式进行了评估。文章提到，UHPC由于其出色的力学性能和耐久性，被认为是填充HSC元素之间连接的一种选择。然而，该研究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偏见来源：文章没有提及任何可能存在的缺点或风险，只关注了UHPC在连接中的优势。这可能导致读者对UHPC过分乐观，忽略了其他潜在问题。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片面报道：文章只考虑了不同表面处理方式对界面强度的影响，但没有考虑其他因素如温度、湿度等环境因素对界面强度的影响。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无根据主张：文章声称暴露粗骨料可以获得最佳效果，但并未提供足够证据支持这一主张。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缺失考虑点：文章没有考虑到使用UHPC连接可能会带来额外成本和施工难度等问题。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主张缺失证据：文章声称采用第三点弯曲加载测试更能代表粘结力，但并未提供足够证据支持这一主张。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未探索反驳：文章没有探讨可能存在的反驳意见或其他学者对该研究的不同看法。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宣传内容：文章过于宣传UHPC在连接中的优势，缺乏客观性和平衡性。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综上所述，该研究存在一些偏见和局限性，需要更全面地考虑各种因素，并提供足够证据支持其主张。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drawbacks or risks of using UHPC for connections
</w:t>
      </w:r>
    </w:p>
    <w:p>
      <w:pPr>
        <w:spacing w:after="0"/>
        <w:numPr>
          <w:ilvl w:val="0"/>
          <w:numId w:val="2"/>
        </w:numPr>
      </w:pPr>
      <w:r>
        <w:rPr/>
        <w:t xml:space="preserve">Other environmental factors that may affect interface strength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 that exposing coarse aggregates yields the best results
</w:t>
      </w:r>
    </w:p>
    <w:p>
      <w:pPr>
        <w:spacing w:after="0"/>
        <w:numPr>
          <w:ilvl w:val="0"/>
          <w:numId w:val="2"/>
        </w:numPr>
      </w:pPr>
      <w:r>
        <w:rPr/>
        <w:t xml:space="preserve">Additional costs and construction difficulties associated with using UHPC connections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use of bending load tests to represent bond strength
</w:t>
      </w:r>
    </w:p>
    <w:p>
      <w:pPr>
        <w:numPr>
          <w:ilvl w:val="0"/>
          <w:numId w:val="2"/>
        </w:numPr>
      </w:pPr>
      <w:r>
        <w:rPr/>
        <w:t xml:space="preserve">Alternative perspectives or criticisms of the study's findings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https://www.fullpicture.app/item/7064e3dc14b05ced0bad6df9058607de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55FFC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141029621016849" TargetMode="External"/><Relationship Id="rId8" Type="http://schemas.openxmlformats.org/officeDocument/2006/relationships/hyperlink" Target="https://www.fullpicture.app/item/7064e3dc14b05ced0bad6df9058607d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2023-12-11T00:51:56+01:00</dcterms:created>
  <dcterms:modified xsi:type="dcterms:W3CDTF">2023-12-11T00:51:56+01:00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