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中国银行保险监督管理委员会发布《商业银行流动性风险管理办法》_部门政务_中国政府网</w:t>
      </w:r>
      <w:br/>
      <w:hyperlink r:id="rId7" w:history="1">
        <w:r>
          <w:rPr>
            <w:color w:val="2980b9"/>
            <w:u w:val="single"/>
          </w:rPr>
          <w:t xml:space="preserve">http://www.gov.cn/xinwen/2018-05/26/content_5293835.htm</w:t>
        </w:r>
      </w:hyperlink>
    </w:p>
    <w:p>
      <w:pPr>
        <w:pStyle w:val="Heading1"/>
      </w:pPr>
      <w:bookmarkStart w:id="2" w:name="_Toc2"/>
      <w:r>
        <w:t>Article summary:</w:t>
      </w:r>
      <w:bookmarkEnd w:id="2"/>
    </w:p>
    <w:p>
      <w:pPr>
        <w:jc w:val="both"/>
      </w:pPr>
      <w:r>
        <w:rPr/>
        <w:t xml:space="preserve">1. 中国银保监会发布《商业银行流动性风险管理办法》。</w:t>
      </w:r>
    </w:p>
    <w:p>
      <w:pPr>
        <w:jc w:val="both"/>
      </w:pPr>
      <w:r>
        <w:rPr/>
        <w:t xml:space="preserve">2. 该办法适用于在中国境内依法设立的商业银行，旨在加强流动性风险管理，维护银行体系安全稳健运行。</w:t>
      </w:r>
    </w:p>
    <w:p>
      <w:pPr>
        <w:jc w:val="both"/>
      </w:pPr>
      <w:r>
        <w:rPr/>
        <w:t xml:space="preserve">3. 商业银行应建立健全流动性风险管理体系，包括有效的流动性风险管理治理结构、完善的流动性风险管理策略和程序、有效的流动性风险识别、计量、监测和控制。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政府发布的官方文件，本文并没有涉及到任何偏见或宣传内容。文章主要介绍了中国银行保险监督管理委员会发布的《商业银行流动性风险管理办法》，旨在加强商业银行流动性风险管理，维护银行体系安全稳健运行。文章详细阐述了该办法的适用范围、流动性风险的定义、商业银行应当建立的流动性风险管理体系等内容。</w:t>
      </w:r>
    </w:p>
    <w:p>
      <w:pPr>
        <w:jc w:val="both"/>
      </w:pPr>
      <w:r>
        <w:rPr/>
        <w:t xml:space="preserve"/>
      </w:r>
    </w:p>
    <w:p>
      <w:pPr>
        <w:jc w:val="both"/>
      </w:pPr>
      <w:r>
        <w:rPr/>
        <w:t xml:space="preserve">从文章内容来看，本文并没有涉及到任何潜在偏见或片面报道。但是需要注意的是，由于这是一份政府发布的官方文件，其可能存在缺失考虑点或未探索反驳等问题。例如，在制定该办法时是否充分考虑了商业银行实际情况和市场需求？是否有足够的证据支持该办法能够有效地控制流动性风险？这些问题需要进一步深入研究和讨论。</w:t>
      </w:r>
    </w:p>
    <w:p>
      <w:pPr>
        <w:jc w:val="both"/>
      </w:pPr>
      <w:r>
        <w:rPr/>
        <w:t xml:space="preserve"/>
      </w:r>
    </w:p>
    <w:p>
      <w:pPr>
        <w:jc w:val="both"/>
      </w:pPr>
      <w:r>
        <w:rPr/>
        <w:t xml:space="preserve">总之，本文作为一份政府发布的官方文件，并没有涉及到任何明显的偏袒或宣传内容。但是需要注意到可能存在的缺失考虑点或未探索反驳等问题。</w:t>
      </w:r>
    </w:p>
    <w:p>
      <w:pPr>
        <w:pStyle w:val="Heading1"/>
      </w:pPr>
      <w:bookmarkStart w:id="5" w:name="_Toc5"/>
      <w:r>
        <w:t>Topics for further research:</w:t>
      </w:r>
      <w:bookmarkEnd w:id="5"/>
    </w:p>
    <w:p>
      <w:pPr>
        <w:spacing w:after="0"/>
        <w:numPr>
          <w:ilvl w:val="0"/>
          <w:numId w:val="2"/>
        </w:numPr>
      </w:pPr>
      <w:r>
        <w:rPr/>
        <w:t xml:space="preserve">商业银行实际情况和市场需求是否充分考虑？
</w:t>
      </w:r>
    </w:p>
    <w:p>
      <w:pPr>
        <w:spacing w:after="0"/>
        <w:numPr>
          <w:ilvl w:val="0"/>
          <w:numId w:val="2"/>
        </w:numPr>
      </w:pPr>
      <w:r>
        <w:rPr/>
        <w:t xml:space="preserve">该办法能否有效控制流动性风险？
</w:t>
      </w:r>
    </w:p>
    <w:p>
      <w:pPr>
        <w:spacing w:after="0"/>
        <w:numPr>
          <w:ilvl w:val="0"/>
          <w:numId w:val="2"/>
        </w:numPr>
      </w:pPr>
      <w:r>
        <w:rPr/>
        <w:t xml:space="preserve">是否有足够的证据支持该办法？
</w:t>
      </w:r>
    </w:p>
    <w:p>
      <w:pPr>
        <w:spacing w:after="0"/>
        <w:numPr>
          <w:ilvl w:val="0"/>
          <w:numId w:val="2"/>
        </w:numPr>
      </w:pPr>
      <w:r>
        <w:rPr/>
        <w:t xml:space="preserve">是否存在其他可能的风险管理方法？
</w:t>
      </w:r>
    </w:p>
    <w:p>
      <w:pPr>
        <w:spacing w:after="0"/>
        <w:numPr>
          <w:ilvl w:val="0"/>
          <w:numId w:val="2"/>
        </w:numPr>
      </w:pPr>
      <w:r>
        <w:rPr/>
        <w:t xml:space="preserve">该办法对商业银行的影响如何？
</w:t>
      </w:r>
    </w:p>
    <w:p>
      <w:pPr>
        <w:numPr>
          <w:ilvl w:val="0"/>
          <w:numId w:val="2"/>
        </w:numPr>
      </w:pPr>
      <w:r>
        <w:rPr/>
        <w:t xml:space="preserve">是否有相关利益相关者的反馈和意见？</w:t>
      </w:r>
    </w:p>
    <w:p>
      <w:pPr>
        <w:pStyle w:val="Heading1"/>
      </w:pPr>
      <w:bookmarkStart w:id="6" w:name="_Toc6"/>
      <w:r>
        <w:t>Report location:</w:t>
      </w:r>
      <w:bookmarkEnd w:id="6"/>
    </w:p>
    <w:p>
      <w:hyperlink r:id="rId8" w:history="1">
        <w:r>
          <w:rPr>
            <w:color w:val="2980b9"/>
            <w:u w:val="single"/>
          </w:rPr>
          <w:t xml:space="preserve">https://www.fullpicture.app/item/6fbe9aa49c4a15ed85534272a4a3be57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F9C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v.cn/xinwen/2018-05/26/content_5293835.htm" TargetMode="External"/><Relationship Id="rId8" Type="http://schemas.openxmlformats.org/officeDocument/2006/relationships/hyperlink" Target="https://www.fullpicture.app/item/6fbe9aa49c4a15ed85534272a4a3be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2023-04-13T13:57:09+02:00</dcterms:created>
  <dcterms:modified xsi:type="dcterms:W3CDTF">2023-04-13T13:57:09+02:00</dcterms:modified>
</cp:coreProperties>
</file>

<file path=docProps/custom.xml><?xml version="1.0" encoding="utf-8"?>
<Properties xmlns="http://schemas.openxmlformats.org/officeDocument/2006/custom-properties" xmlns:vt="http://schemas.openxmlformats.org/officeDocument/2006/docPropsVTypes"/>
</file>