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Japanese Encephalitis Virus NS4A Protein Interacts with PTEN-Induced Kinase 1 (PINK1) and Promotes Mitophagy in Infected Cells - PMC</w:t>
      </w:r>
      <w:br/>
      <w:hyperlink r:id="rId7" w:history="1">
        <w:r>
          <w:rPr>
            <w:color w:val="2980b9"/>
            <w:u w:val="single"/>
          </w:rPr>
          <w:t xml:space="preserve">https://www.ncbi.nlm.nih.gov/pmc/articles/PMC9241661/</w:t>
        </w:r>
      </w:hyperlink>
    </w:p>
    <w:p>
      <w:pPr>
        <w:pStyle w:val="Heading1"/>
      </w:pPr>
      <w:bookmarkStart w:id="2" w:name="_Toc2"/>
      <w:r>
        <w:t>Article summary:</w:t>
      </w:r>
      <w:bookmarkEnd w:id="2"/>
    </w:p>
    <w:p>
      <w:pPr>
        <w:jc w:val="both"/>
      </w:pPr>
      <w:r>
        <w:rPr/>
        <w:t xml:space="preserve">1. The Japanese encephalitis virus (JEV) NS4A protein interacts with PTEN-induced kinase 1 (PINK1) in infected cells.</w:t>
      </w:r>
    </w:p>
    <w:p>
      <w:pPr>
        <w:jc w:val="both"/>
      </w:pPr>
      <w:r>
        <w:rPr/>
        <w:t xml:space="preserve">2. JEV-infected cells show enhanced mitophagy, leading to a decline in mitochondrial mass.</w:t>
      </w:r>
    </w:p>
    <w:p>
      <w:pPr>
        <w:jc w:val="both"/>
      </w:pPr>
      <w:r>
        <w:rPr/>
        <w:t xml:space="preserve">3. Interfering with JEV-induced mitochondrial fragmentation and mitophagy reduces virus propagation.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"Japanese Encephalitis Virus NS4A Protein Interacts with PTEN-Induced Kinase 1 (PINK1) and Promotes Mitophagy in Infected Cells" discusses the role of the NS4A protein of Japanese encephalitis virus (JEV) in promoting mitophagy, a process that clears damaged mitochondria from cells. The study identifies PTEN-induced kinase 1 (PINK1) as a host protein that interacts with NS4A and demonstrates that JEV infection leads to enhanced mitophagy and a decline in mitochondrial mass.</w:t>
      </w:r>
    </w:p>
    <w:p>
      <w:pPr>
        <w:jc w:val="both"/>
      </w:pPr>
      <w:r>
        <w:rPr/>
        <w:t xml:space="preserve"/>
      </w:r>
    </w:p>
    <w:p>
      <w:pPr>
        <w:jc w:val="both"/>
      </w:pPr>
      <w:r>
        <w:rPr/>
        <w:t xml:space="preserve">Overall, the article provides valuable insights into the interaction between JEV NS4A and PINK1 and its impact on mitochondrial quality control during infection. However, there are several points to consider when critically analyzing this article.</w:t>
      </w:r>
    </w:p>
    <w:p>
      <w:pPr>
        <w:jc w:val="both"/>
      </w:pPr>
      <w:r>
        <w:rPr/>
        <w:t xml:space="preserve"/>
      </w:r>
    </w:p>
    <w:p>
      <w:pPr>
        <w:jc w:val="both"/>
      </w:pPr>
      <w:r>
        <w:rPr/>
        <w:t xml:space="preserve">Firstly, it is important to note that the study focuses solely on the role of NS4A in promoting mitophagy and does not explore other potential functions or interactions of this protein. This narrow focus limits our understanding of the overall impact of NS4A on viral replication and host responses.</w:t>
      </w:r>
    </w:p>
    <w:p>
      <w:pPr>
        <w:jc w:val="both"/>
      </w:pPr>
      <w:r>
        <w:rPr/>
        <w:t xml:space="preserve"/>
      </w:r>
    </w:p>
    <w:p>
      <w:pPr>
        <w:jc w:val="both"/>
      </w:pPr>
      <w:r>
        <w:rPr/>
        <w:t xml:space="preserve">Additionally, while the study identifies PINK1 as an interacting partner of NS4A, it does not provide detailed mechanistic insights into how this interaction promotes mitophagy. Further experiments or investigations would be needed to elucidate the specific molecular mechanisms involved.</w:t>
      </w:r>
    </w:p>
    <w:p>
      <w:pPr>
        <w:jc w:val="both"/>
      </w:pPr>
      <w:r>
        <w:rPr/>
        <w:t xml:space="preserve"/>
      </w:r>
    </w:p>
    <w:p>
      <w:pPr>
        <w:jc w:val="both"/>
      </w:pPr>
      <w:r>
        <w:rPr/>
        <w:t xml:space="preserve">Furthermore, the article does not discuss potential limitations or caveats of the experimental methods used. It would be helpful to address any potential biases or sources of error in order to accurately interpret the results.</w:t>
      </w:r>
    </w:p>
    <w:p>
      <w:pPr>
        <w:jc w:val="both"/>
      </w:pPr>
      <w:r>
        <w:rPr/>
        <w:t xml:space="preserve"/>
      </w:r>
    </w:p>
    <w:p>
      <w:pPr>
        <w:jc w:val="both"/>
      </w:pPr>
      <w:r>
        <w:rPr/>
        <w:t xml:space="preserve">Another point to consider is whether there are any conflicting or contradictory studies on this topic. The article does not mention any alternative perspectives or studies that may present different findings or interpretations. Including a discussion of contrasting evidence would provide a more balanced view of the topic.</w:t>
      </w:r>
    </w:p>
    <w:p>
      <w:pPr>
        <w:jc w:val="both"/>
      </w:pPr>
      <w:r>
        <w:rPr/>
        <w:t xml:space="preserve"/>
      </w:r>
    </w:p>
    <w:p>
      <w:pPr>
        <w:jc w:val="both"/>
      </w:pPr>
      <w:r>
        <w:rPr/>
        <w:t xml:space="preserve">In terms of bias, it is important to note that this study was conducted by a specific group of researchers and may be influenced by their own perspectives or interests. It would be valuable to consider other studies conducted by different research groups to ensure a comprehensive understanding of the topic.</w:t>
      </w:r>
    </w:p>
    <w:p>
      <w:pPr>
        <w:jc w:val="both"/>
      </w:pPr>
      <w:r>
        <w:rPr/>
        <w:t xml:space="preserve"/>
      </w:r>
    </w:p>
    <w:p>
      <w:pPr>
        <w:jc w:val="both"/>
      </w:pPr>
      <w:r>
        <w:rPr/>
        <w:t xml:space="preserve">Additionally, the article does not discuss potential risks or implications of targeting mitophagy as a therapeutic strategy for JEV infection. It would be beneficial to explore any potential drawbacks or unintended consequences that may arise from modulating this cellular process.</w:t>
      </w:r>
    </w:p>
    <w:p>
      <w:pPr>
        <w:jc w:val="both"/>
      </w:pPr>
      <w:r>
        <w:rPr/>
        <w:t xml:space="preserve"/>
      </w:r>
    </w:p>
    <w:p>
      <w:pPr>
        <w:jc w:val="both"/>
      </w:pPr>
      <w:r>
        <w:rPr/>
        <w:t xml:space="preserve">In conclusion, while the article provides valuable insights into the role of NS4A in promoting mitophagy during JEV infection, there are several points to consider when critically analyzing its content. Addressing potential biases, discussing conflicting evidence, and exploring limitations of the study would enhance the overall credibility and comprehensiveness of the article.</w:t>
      </w:r>
    </w:p>
    <w:p>
      <w:pPr>
        <w:pStyle w:val="Heading1"/>
      </w:pPr>
      <w:bookmarkStart w:id="5" w:name="_Toc5"/>
      <w:r>
        <w:t>Topics for further research:</w:t>
      </w:r>
      <w:bookmarkEnd w:id="5"/>
    </w:p>
    <w:p>
      <w:pPr>
        <w:spacing w:after="0"/>
        <w:numPr>
          <w:ilvl w:val="0"/>
          <w:numId w:val="2"/>
        </w:numPr>
      </w:pPr>
      <w:r>
        <w:rPr/>
        <w:t xml:space="preserve">Mechanisms of NS4A protein in Japanese encephalitis virus replication
</w:t>
      </w:r>
    </w:p>
    <w:p>
      <w:pPr>
        <w:spacing w:after="0"/>
        <w:numPr>
          <w:ilvl w:val="0"/>
          <w:numId w:val="2"/>
        </w:numPr>
      </w:pPr>
      <w:r>
        <w:rPr/>
        <w:t xml:space="preserve">Alternative functions of NS4A protein in viral infection
</w:t>
      </w:r>
    </w:p>
    <w:p>
      <w:pPr>
        <w:spacing w:after="0"/>
        <w:numPr>
          <w:ilvl w:val="0"/>
          <w:numId w:val="2"/>
        </w:numPr>
      </w:pPr>
      <w:r>
        <w:rPr/>
        <w:t xml:space="preserve">Molecular mechanisms of NS4A-PINK1 interaction in promoting mitophagy
</w:t>
      </w:r>
    </w:p>
    <w:p>
      <w:pPr>
        <w:spacing w:after="0"/>
        <w:numPr>
          <w:ilvl w:val="0"/>
          <w:numId w:val="2"/>
        </w:numPr>
      </w:pPr>
      <w:r>
        <w:rPr/>
        <w:t xml:space="preserve">Limitations and caveats of the experimental methods used in the study
</w:t>
      </w:r>
    </w:p>
    <w:p>
      <w:pPr>
        <w:spacing w:after="0"/>
        <w:numPr>
          <w:ilvl w:val="0"/>
          <w:numId w:val="2"/>
        </w:numPr>
      </w:pPr>
      <w:r>
        <w:rPr/>
        <w:t xml:space="preserve">Conflicting studies on the role of NS4A in mitophagy during viral infection
</w:t>
      </w:r>
    </w:p>
    <w:p>
      <w:pPr>
        <w:numPr>
          <w:ilvl w:val="0"/>
          <w:numId w:val="2"/>
        </w:numPr>
      </w:pPr>
      <w:r>
        <w:rPr/>
        <w:t xml:space="preserve">Risks and implications of targeting mitophagy as a therapeutic strategy for Japanese encephalitis virus infection</w:t>
      </w:r>
    </w:p>
    <w:p>
      <w:pPr>
        <w:pStyle w:val="Heading1"/>
      </w:pPr>
      <w:bookmarkStart w:id="6" w:name="_Toc6"/>
      <w:r>
        <w:t>Report location:</w:t>
      </w:r>
      <w:bookmarkEnd w:id="6"/>
    </w:p>
    <w:p>
      <w:hyperlink r:id="rId8" w:history="1">
        <w:r>
          <w:rPr>
            <w:color w:val="2980b9"/>
            <w:u w:val="single"/>
          </w:rPr>
          <w:t xml:space="preserve">https://www.fullpicture.app/item/6faf637835e10abb820e18df482de12e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25A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41661/" TargetMode="External"/><Relationship Id="rId8" Type="http://schemas.openxmlformats.org/officeDocument/2006/relationships/hyperlink" Target="https://www.fullpicture.app/item/6faf637835e10abb820e18df482de1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2024-01-05T12:58:56+01:00</dcterms:created>
  <dcterms:modified xsi:type="dcterms:W3CDTF">2024-01-05T12:58:56+01:00</dcterms:modified>
</cp:coreProperties>
</file>

<file path=docProps/custom.xml><?xml version="1.0" encoding="utf-8"?>
<Properties xmlns="http://schemas.openxmlformats.org/officeDocument/2006/custom-properties" xmlns:vt="http://schemas.openxmlformats.org/officeDocument/2006/docPropsVTypes"/>
</file>