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Introduction: Multiculturalism and Everyday Life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https://link.springer.com/chapter/10.1057/9780230244474_1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explores the concept of multiculturalism and its impact on everyday life.</w:t>
      </w:r>
    </w:p>
    <w:p>
      <w:pPr>
        <w:jc w:val="both"/>
      </w:pPr>
      <w:r>
        <w:rPr/>
        <w:t xml:space="preserve">2. It discusses various perspectives on multiculturalism, including issues of ethnicity, racism, and social cohesion.</w:t>
      </w:r>
    </w:p>
    <w:p>
      <w:pPr>
        <w:jc w:val="both"/>
      </w:pPr>
      <w:r>
        <w:rPr/>
        <w:t xml:space="preserve">3. The article highlights the importance of recognizing and understanding the experiences of diverse communities in order to promote a more inclusive society.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text does not contain an article. It appears to be a list of references for various scholarly works related to multiculturalism and everyday life. Therefore, it is not possible to provide a critical analysis of the content or identify any potential biases, unsupported claims, missing evidence, or unexplored counterarguments.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Multiculturalism and its impact on society
</w:t>
      </w:r>
    </w:p>
    <w:p>
      <w:pPr>
        <w:spacing w:after="0"/>
        <w:numPr>
          <w:ilvl w:val="0"/>
          <w:numId w:val="2"/>
        </w:numPr>
      </w:pPr>
      <w:r>
        <w:rPr/>
        <w:t xml:space="preserve">Everyday experiences of individuals in multicultural societies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benefits of multiculturalism in daily life
</w:t>
      </w:r>
    </w:p>
    <w:p>
      <w:pPr>
        <w:spacing w:after="0"/>
        <w:numPr>
          <w:ilvl w:val="0"/>
          <w:numId w:val="2"/>
        </w:numPr>
      </w:pPr>
      <w:r>
        <w:rPr/>
        <w:t xml:space="preserve">Cultural diversity and social integration
</w:t>
      </w:r>
    </w:p>
    <w:p>
      <w:pPr>
        <w:spacing w:after="0"/>
        <w:numPr>
          <w:ilvl w:val="0"/>
          <w:numId w:val="2"/>
        </w:numPr>
      </w:pPr>
      <w:r>
        <w:rPr/>
        <w:t xml:space="preserve">Multiculturalism and identity formation
</w:t>
      </w:r>
    </w:p>
    <w:p>
      <w:pPr>
        <w:numPr>
          <w:ilvl w:val="0"/>
          <w:numId w:val="2"/>
        </w:numPr>
      </w:pPr>
      <w:r>
        <w:rPr/>
        <w:t xml:space="preserve">Interactions between different cultures in everyday settings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https://www.fullpicture.app/item/6faf5775962533d3f3758cc114356bce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285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57/9780230244474_1" TargetMode="External"/><Relationship Id="rId8" Type="http://schemas.openxmlformats.org/officeDocument/2006/relationships/hyperlink" Target="https://www.fullpicture.app/item/6faf5775962533d3f3758cc114356b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2024-01-11T03:46:51+01:00</dcterms:created>
  <dcterms:modified xsi:type="dcterms:W3CDTF">2024-01-11T03:46:51+01:00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