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¿Cómo hacer un spot publicitario? Te mostramos un caso real | Mediactiu</w:t>
      </w:r>
      <w:br/>
      <w:hyperlink r:id="rId7" w:history="1">
        <w:r>
          <w:rPr>
            <w:color w:val="2980b9"/>
            <w:u w:val="single"/>
          </w:rPr>
          <w:t xml:space="preserve">https://mediactiu.com/produccion-spot-publicitario/</w:t>
        </w:r>
      </w:hyperlink>
    </w:p>
    <w:p>
      <w:pPr>
        <w:pStyle w:val="Heading1"/>
      </w:pPr>
      <w:bookmarkStart w:id="2" w:name="_Toc2"/>
      <w:r>
        <w:t>Article summary:</w:t>
      </w:r>
      <w:bookmarkEnd w:id="2"/>
    </w:p>
    <w:p>
      <w:pPr>
        <w:jc w:val="both"/>
      </w:pPr>
      <w:r>
        <w:rPr/>
        <w:t xml:space="preserve">1. Un spot publicitario es un soporte audiovisual breve que transmite un mensaje publicitario en unos 20 segundos.</w:t>
      </w:r>
    </w:p>
    <w:p>
      <w:pPr>
        <w:jc w:val="both"/>
      </w:pPr>
      <w:r>
        <w:rPr/>
        <w:t xml:space="preserve">2. Existen diferentes tipologías de spots, como testimonios, escenas cotidianas o humor, entre otros.</w:t>
      </w:r>
    </w:p>
    <w:p>
      <w:pPr>
        <w:jc w:val="both"/>
      </w:pPr>
      <w:r>
        <w:rPr/>
        <w:t xml:space="preserve">3. Para hacer un spot publicitario se deben tener en cuenta la idea a comunicar, el feeling a transmitir, el presupuesto disponible y el tiempo de duración del spot.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titulado "¿Cómo hacer un spot publicitario? Te mostramos un caso real" proporciona información sobre la creación de un spot publicitario, centrándose en un caso específico realizado por la empresa Mediactiu. Sin embargo, el artículo presenta algunos sesgos y carece de cierta información clave.</w:t>
      </w:r>
    </w:p>
    <w:p>
      <w:pPr>
        <w:jc w:val="both"/>
      </w:pPr>
      <w:r>
        <w:rPr/>
        <w:t xml:space="preserve"/>
      </w:r>
    </w:p>
    <w:p>
      <w:pPr>
        <w:jc w:val="both"/>
      </w:pPr>
      <w:r>
        <w:rPr/>
        <w:t xml:space="preserve">En primer lugar, el artículo menciona que los spots publicitarios suelen tener una duración de alrededor de 20 segundos debido a los costos de difusión en los canales de televisión. Si bien esto puede ser cierto en algunos casos, no se proporciona ninguna evidencia o fuente para respaldar esta afirmación. Además, no se mencionan otras plataformas o medios en los que se pueden difundir los spots publicitarios, como Internet o las redes sociales.</w:t>
      </w:r>
    </w:p>
    <w:p>
      <w:pPr>
        <w:jc w:val="both"/>
      </w:pPr>
      <w:r>
        <w:rPr/>
        <w:t xml:space="preserve"/>
      </w:r>
    </w:p>
    <w:p>
      <w:pPr>
        <w:jc w:val="both"/>
      </w:pPr>
      <w:r>
        <w:rPr/>
        <w:t xml:space="preserve">Además, el artículo enumera 13 tipologías/recursos comunes utilizados en los spots publicitarios sin proporcionar ninguna explicación o ejemplos para respaldar esta lista. Esto hace que la información sea superficial y no brinda una comprensión completa del tema.</w:t>
      </w:r>
    </w:p>
    <w:p>
      <w:pPr>
        <w:jc w:val="both"/>
      </w:pPr>
      <w:r>
        <w:rPr/>
        <w:t xml:space="preserve"/>
      </w:r>
    </w:p>
    <w:p>
      <w:pPr>
        <w:jc w:val="both"/>
      </w:pPr>
      <w:r>
        <w:rPr/>
        <w:t xml:space="preserve">El artículo también presenta el caso específico de un spot publicitario realizado por Mediactiu para Dentsply Sirona con fines solidarios. Si bien es interesante conocer este ejemplo concreto, el artículo parece más una promoción del trabajo de Mediactiu que un análisis objetivo sobre cómo hacer un spot publicitario.</w:t>
      </w:r>
    </w:p>
    <w:p>
      <w:pPr>
        <w:jc w:val="both"/>
      </w:pPr>
      <w:r>
        <w:rPr/>
        <w:t xml:space="preserve"/>
      </w:r>
    </w:p>
    <w:p>
      <w:pPr>
        <w:jc w:val="both"/>
      </w:pPr>
      <w:r>
        <w:rPr/>
        <w:t xml:space="preserve">Además, el artículo carece de fuentes externas o referencias que respalden las afirmaciones realizadas. No se proporciona ninguna investigación o estudio sobre la efectividad de los diferentes tipos de spots publicitarios mencionados ni se exploran posibles contraargumentos u opiniones alternativas.</w:t>
      </w:r>
    </w:p>
    <w:p>
      <w:pPr>
        <w:jc w:val="both"/>
      </w:pPr>
      <w:r>
        <w:rPr/>
        <w:t xml:space="preserve"/>
      </w:r>
    </w:p>
    <w:p>
      <w:pPr>
        <w:jc w:val="both"/>
      </w:pPr>
      <w:r>
        <w:rPr/>
        <w:t xml:space="preserve">En general, el artículo parece estar sesgado hacia la promoción de Mediactiu y carece de información objetiva y respaldo para las afirmaciones realizadas. Sería beneficioso incluir fuentes externas, ejemplos más detallados y explorar diferentes perspectivas sobre el tema para brindar una visión más completa y equilibrada del proceso de creación de un spot publicitario.</w:t>
      </w:r>
    </w:p>
    <w:p>
      <w:pPr>
        <w:pStyle w:val="Heading1"/>
      </w:pPr>
      <w:bookmarkStart w:id="5" w:name="_Toc5"/>
      <w:r>
        <w:t>Topics for further research:</w:t>
      </w:r>
      <w:bookmarkEnd w:id="5"/>
    </w:p>
    <w:p>
      <w:pPr>
        <w:spacing w:after="0"/>
        <w:numPr>
          <w:ilvl w:val="0"/>
          <w:numId w:val="2"/>
        </w:numPr>
      </w:pPr>
      <w:r>
        <w:rPr/>
        <w:t xml:space="preserve">Efectividad de los spots publicitarios en diferentes plataformas de difusión
</w:t>
      </w:r>
    </w:p>
    <w:p>
      <w:pPr>
        <w:spacing w:after="0"/>
        <w:numPr>
          <w:ilvl w:val="0"/>
          <w:numId w:val="2"/>
        </w:numPr>
      </w:pPr>
      <w:r>
        <w:rPr/>
        <w:t xml:space="preserve">Duración óptima de los spots publicitarios en televisión
</w:t>
      </w:r>
    </w:p>
    <w:p>
      <w:pPr>
        <w:spacing w:after="0"/>
        <w:numPr>
          <w:ilvl w:val="0"/>
          <w:numId w:val="2"/>
        </w:numPr>
      </w:pPr>
      <w:r>
        <w:rPr/>
        <w:t xml:space="preserve">Ejemplos de spots publicitarios exitosos en Internet y redes sociales
</w:t>
      </w:r>
    </w:p>
    <w:p>
      <w:pPr>
        <w:spacing w:after="0"/>
        <w:numPr>
          <w:ilvl w:val="0"/>
          <w:numId w:val="2"/>
        </w:numPr>
      </w:pPr>
      <w:r>
        <w:rPr/>
        <w:t xml:space="preserve">Investigaciones sobre la efectividad de los recursos utilizados en los spots publicitarios
</w:t>
      </w:r>
    </w:p>
    <w:p>
      <w:pPr>
        <w:spacing w:after="0"/>
        <w:numPr>
          <w:ilvl w:val="0"/>
          <w:numId w:val="2"/>
        </w:numPr>
      </w:pPr>
      <w:r>
        <w:rPr/>
        <w:t xml:space="preserve">Perspectivas alternativas sobre la creación de spots publicitarios
</w:t>
      </w:r>
    </w:p>
    <w:p>
      <w:pPr>
        <w:numPr>
          <w:ilvl w:val="0"/>
          <w:numId w:val="2"/>
        </w:numPr>
      </w:pPr>
      <w:r>
        <w:rPr/>
        <w:t xml:space="preserve">Cómo hacer un spot publicitario: consejos y ejemplos detallados</w:t>
      </w:r>
    </w:p>
    <w:p>
      <w:pPr>
        <w:pStyle w:val="Heading1"/>
      </w:pPr>
      <w:bookmarkStart w:id="6" w:name="_Toc6"/>
      <w:r>
        <w:t>Report location:</w:t>
      </w:r>
      <w:bookmarkEnd w:id="6"/>
    </w:p>
    <w:p>
      <w:hyperlink r:id="rId8" w:history="1">
        <w:r>
          <w:rPr>
            <w:color w:val="2980b9"/>
            <w:u w:val="single"/>
          </w:rPr>
          <w:t xml:space="preserve">https://www.fullpicture.app/item/6f8cc6bcb5cdd04f697f46a79ef9e6f3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CBBD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actiu.com/produccion-spot-publicitario/" TargetMode="External"/><Relationship Id="rId8" Type="http://schemas.openxmlformats.org/officeDocument/2006/relationships/hyperlink" Target="https://www.fullpicture.app/item/6f8cc6bcb5cdd04f697f46a79ef9e6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2023-12-30T18:39:04+01:00</dcterms:created>
  <dcterms:modified xsi:type="dcterms:W3CDTF">2023-12-30T18:39:04+01:00</dcterms:modified>
</cp:coreProperties>
</file>

<file path=docProps/custom.xml><?xml version="1.0" encoding="utf-8"?>
<Properties xmlns="http://schemas.openxmlformats.org/officeDocument/2006/custom-properties" xmlns:vt="http://schemas.openxmlformats.org/officeDocument/2006/docPropsVTypes"/>
</file>