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Atomic-scale structure clarification of the planar Z phase and its influence on the magnetic properties in Sm(CoFeCuZr)z permanent magnets - ScienceDirect</w:t>
      </w:r>
      <w:br/>
      <w:hyperlink r:id="rId7" w:history="1">
        <w:r>
          <w:rPr>
            <w:color w:val="2980b9"/>
            <w:u w:val="single"/>
          </w:rPr>
          <w:t xml:space="preserve">https://www.sciencedirect.com/science/article/pii/S1359645422002324</w:t>
        </w:r>
      </w:hyperlink>
    </w:p>
    <w:p>
      <w:pPr>
        <w:pStyle w:val="Heading1"/>
      </w:pPr>
      <w:bookmarkStart w:id="2" w:name="_Toc2"/>
      <w:r>
        <w:t>Article summary:</w:t>
      </w:r>
      <w:bookmarkEnd w:id="2"/>
    </w:p>
    <w:p>
      <w:pPr>
        <w:jc w:val="both"/>
      </w:pPr>
      <w:r>
        <w:rPr/>
        <w:t xml:space="preserve">1. The atomic structure of the planar Z phase in Sm(CoFeCuZr)z permanent magnets has been clarified using advanced transmission electron microscopy, revealing that it possesses either a SmZr4Co13–H or SmZr2Co9–2H structure instead of the previously proposed SmZr2Co9–3R structure.</w:t>
      </w:r>
    </w:p>
    <w:p>
      <w:pPr>
        <w:jc w:val="both"/>
      </w:pPr>
      <w:r>
        <w:rPr/>
        <w:t xml:space="preserve"/>
      </w:r>
    </w:p>
    <w:p>
      <w:pPr>
        <w:jc w:val="both"/>
      </w:pPr>
      <w:r>
        <w:rPr/>
        <w:t xml:space="preserve">2. The thermodynamic stability analysis confirms that the SmZr4Co13–H and SmZr2Co9–2H structures are more stable than the SmZr2Co9–3R structure.</w:t>
      </w:r>
    </w:p>
    <w:p>
      <w:pPr>
        <w:jc w:val="both"/>
      </w:pPr>
      <w:r>
        <w:rPr/>
        <w:t xml:space="preserve"/>
      </w:r>
    </w:p>
    <w:p>
      <w:pPr>
        <w:jc w:val="both"/>
      </w:pPr>
      <w:r>
        <w:rPr/>
        <w:t xml:space="preserve">3. The magnetocrystalline anisotropy of the planar phase determines the initial nucleation process of reversal magnetization inside the 2:17R cells, which significantly influences the coercivity of the permanent magnets. Tuning the magnetocrystalline anisotropy to an easy axis can lead to higher coercivity.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"Atomic-scale structure clarification of the planar Z phase and its influence on the magnetic properties in Sm(CoFeCuZr)z permanent magnets" discusses the atomic structure of the planar Z phase in Sm(CoFeCuZr)z permanent magnets and its impact on magnetic properties. The authors use advanced aberration-corrected high-angle annular dark field scanning transmission electron microscopy (HAADF-STEM) to investigate the atomic-scale structure of the planar Z phase.</w:t>
      </w:r>
    </w:p>
    <w:p>
      <w:pPr>
        <w:jc w:val="both"/>
      </w:pPr>
      <w:r>
        <w:rPr/>
        <w:t xml:space="preserve"/>
      </w:r>
    </w:p>
    <w:p>
      <w:pPr>
        <w:jc w:val="both"/>
      </w:pPr>
      <w:r>
        <w:rPr/>
        <w:t xml:space="preserve">One potential bias in this article is that it focuses solely on the positive aspects of the research findings. The authors highlight the potential for higher performance in SmCo-based permanent magnets based on their atomic-scale investigation. However, they do not discuss any limitations or potential drawbacks of their findings. It would be beneficial to include a balanced discussion that considers both the advantages and disadvantages of these findings.</w:t>
      </w:r>
    </w:p>
    <w:p>
      <w:pPr>
        <w:jc w:val="both"/>
      </w:pPr>
      <w:r>
        <w:rPr/>
        <w:t xml:space="preserve"/>
      </w:r>
    </w:p>
    <w:p>
      <w:pPr>
        <w:jc w:val="both"/>
      </w:pPr>
      <w:r>
        <w:rPr/>
        <w:t xml:space="preserve">Another potential bias is that the article does not provide a comprehensive review of existing literature on the topic. While it briefly mentions previous investigations into the structure of the planar Z phase, it does not thoroughly analyze or critique these studies. This lack of critical analysis may limit readers' understanding of how this research contributes to existing knowledge.</w:t>
      </w:r>
    </w:p>
    <w:p>
      <w:pPr>
        <w:jc w:val="both"/>
      </w:pPr>
      <w:r>
        <w:rPr/>
        <w:t xml:space="preserve"/>
      </w:r>
    </w:p>
    <w:p>
      <w:pPr>
        <w:jc w:val="both"/>
      </w:pPr>
      <w:r>
        <w:rPr/>
        <w:t xml:space="preserve">Additionally, there are some unsupported claims in this article. For example, the authors state that tuning the magnetocrystalline anisotropy of the ultrathin planar phase inside magnets to an easy axis will benefit achieving higher coercivity. However, they do not provide evidence or data to support this claim. Including experimental results or theoretical calculations would strengthen their argument.</w:t>
      </w:r>
    </w:p>
    <w:p>
      <w:pPr>
        <w:jc w:val="both"/>
      </w:pPr>
      <w:r>
        <w:rPr/>
        <w:t xml:space="preserve"/>
      </w:r>
    </w:p>
    <w:p>
      <w:pPr>
        <w:jc w:val="both"/>
      </w:pPr>
      <w:r>
        <w:rPr/>
        <w:t xml:space="preserve">Furthermore, there are missing points of consideration in this article. The authors discuss the atomic-scale structure and magnetocrystalline anisotropy of the planar Z phase but do not address other factors that may influence magnetic properties, such as grain boundaries or defects within the material. Considering these additional factors could provide a more comprehensive understanding of the relationship between structure and magnetic properties.</w:t>
      </w:r>
    </w:p>
    <w:p>
      <w:pPr>
        <w:jc w:val="both"/>
      </w:pPr>
      <w:r>
        <w:rPr/>
        <w:t xml:space="preserve"/>
      </w:r>
    </w:p>
    <w:p>
      <w:pPr>
        <w:jc w:val="both"/>
      </w:pPr>
      <w:r>
        <w:rPr/>
        <w:t xml:space="preserve">The article also lacks exploration of counterarguments or alternative explanations for the observed phenomena. While the authors present their findings as definitive, it would be valuable to acknowledge potential alternative interpretations or conflicting evidence from other studies. This would help readers evaluate the robustness of the conclusions drawn in this research.</w:t>
      </w:r>
    </w:p>
    <w:p>
      <w:pPr>
        <w:jc w:val="both"/>
      </w:pPr>
      <w:r>
        <w:rPr/>
        <w:t xml:space="preserve"/>
      </w:r>
    </w:p>
    <w:p>
      <w:pPr>
        <w:jc w:val="both"/>
      </w:pPr>
      <w:r>
        <w:rPr/>
        <w:t xml:space="preserve">Additionally, there is a promotional tone in this article. The authors emphasize the potential for higher performance in SmCo-based permanent magnets based on their atomic-scale investigation. While it is important to highlight the significance of their findings, a more balanced approach that acknowledges both the strengths and limitations of the research would be more informative.</w:t>
      </w:r>
    </w:p>
    <w:p>
      <w:pPr>
        <w:jc w:val="both"/>
      </w:pPr>
      <w:r>
        <w:rPr/>
        <w:t xml:space="preserve"/>
      </w:r>
    </w:p>
    <w:p>
      <w:pPr>
        <w:jc w:val="both"/>
      </w:pPr>
      <w:r>
        <w:rPr/>
        <w:t xml:space="preserve">Overall, this article provides valuable insights into the atomic-scale structure of the planar Z phase in Sm(CoFeCuZr)z permanent magnets. However, it has some biases and limitations that should be addressed to enhance its scientific rigor and provide a more comprehensive analysis of the topic.</w:t>
      </w:r>
    </w:p>
    <w:p>
      <w:pPr>
        <w:pStyle w:val="Heading1"/>
      </w:pPr>
      <w:bookmarkStart w:id="5" w:name="_Toc5"/>
      <w:r>
        <w:t>Topics for further research:</w:t>
      </w:r>
      <w:bookmarkEnd w:id="5"/>
    </w:p>
    <w:p>
      <w:pPr>
        <w:spacing w:after="0"/>
        <w:numPr>
          <w:ilvl w:val="0"/>
          <w:numId w:val="2"/>
        </w:numPr>
      </w:pPr>
      <w:r>
        <w:rPr/>
        <w:t xml:space="preserve">Limitations of atomic-scale investigation in permanent magnets
</w:t>
      </w:r>
    </w:p>
    <w:p>
      <w:pPr>
        <w:spacing w:after="0"/>
        <w:numPr>
          <w:ilvl w:val="0"/>
          <w:numId w:val="2"/>
        </w:numPr>
      </w:pPr>
      <w:r>
        <w:rPr/>
        <w:t xml:space="preserve">Influence of grain boundaries on magnetic properties in Sm(CoFeCuZr)z magnets
</w:t>
      </w:r>
    </w:p>
    <w:p>
      <w:pPr>
        <w:spacing w:after="0"/>
        <w:numPr>
          <w:ilvl w:val="0"/>
          <w:numId w:val="2"/>
        </w:numPr>
      </w:pPr>
      <w:r>
        <w:rPr/>
        <w:t xml:space="preserve">Defects and their impact on magnetocrystalline anisotropy in permanent magnets
</w:t>
      </w:r>
    </w:p>
    <w:p>
      <w:pPr>
        <w:spacing w:after="0"/>
        <w:numPr>
          <w:ilvl w:val="0"/>
          <w:numId w:val="2"/>
        </w:numPr>
      </w:pPr>
      <w:r>
        <w:rPr/>
        <w:t xml:space="preserve">Alternative explanations for the observed phenomena in planar Z phase
</w:t>
      </w:r>
    </w:p>
    <w:p>
      <w:pPr>
        <w:spacing w:after="0"/>
        <w:numPr>
          <w:ilvl w:val="0"/>
          <w:numId w:val="2"/>
        </w:numPr>
      </w:pPr>
      <w:r>
        <w:rPr/>
        <w:t xml:space="preserve">Critique of previous studies on the structure of planar Z phase
</w:t>
      </w:r>
    </w:p>
    <w:p>
      <w:pPr>
        <w:numPr>
          <w:ilvl w:val="0"/>
          <w:numId w:val="2"/>
        </w:numPr>
      </w:pPr>
      <w:r>
        <w:rPr/>
        <w:t xml:space="preserve">Comprehensive review of literature on Sm(CoFeCuZr)z permanent magnets</w:t>
      </w:r>
    </w:p>
    <w:p>
      <w:pPr>
        <w:pStyle w:val="Heading1"/>
      </w:pPr>
      <w:bookmarkStart w:id="6" w:name="_Toc6"/>
      <w:r>
        <w:t>Report location:</w:t>
      </w:r>
      <w:bookmarkEnd w:id="6"/>
    </w:p>
    <w:p>
      <w:hyperlink r:id="rId8" w:history="1">
        <w:r>
          <w:rPr>
            <w:color w:val="2980b9"/>
            <w:u w:val="single"/>
          </w:rPr>
          <w:t xml:space="preserve">https://www.fullpicture.app/item/6e37326f19591bb82bce550a6015a1c3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51D2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22002324" TargetMode="External"/><Relationship Id="rId8" Type="http://schemas.openxmlformats.org/officeDocument/2006/relationships/hyperlink" Target="https://www.fullpicture.app/item/6e37326f19591bb82bce550a6015a1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2024-01-09T16:43:40+01:00</dcterms:created>
  <dcterms:modified xsi:type="dcterms:W3CDTF">2024-01-09T16:43:40+01:00</dcterms:modified>
</cp:coreProperties>
</file>

<file path=docProps/custom.xml><?xml version="1.0" encoding="utf-8"?>
<Properties xmlns="http://schemas.openxmlformats.org/officeDocument/2006/custom-properties" xmlns:vt="http://schemas.openxmlformats.org/officeDocument/2006/docPropsVTypes"/>
</file>