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High-efficiency solution for an open-loop desiccant assisted solar cooling system by integrating trans-critical CO2 heat pumps: A comprehensive techno-economic assessment - ScienceDirect</w:t>
      </w:r>
      <w:br/>
      <w:hyperlink r:id="rId7" w:history="1">
        <w:r>
          <w:rPr>
            <w:color w:val="2980b9"/>
            <w:u w:val="single"/>
          </w:rPr>
          <w:t xml:space="preserve">http://gfbfha15cc938d2b446a9sw9vqf0xcxqnk6559.fgac.kust.cwkeji.cn/science/article/pii/S2590174523000934</w:t>
        </w:r>
      </w:hyperlink>
    </w:p>
    <w:p>
      <w:pPr>
        <w:pStyle w:val="Heading1"/>
      </w:pPr>
      <w:bookmarkStart w:id="2" w:name="_Toc2"/>
      <w:r>
        <w:t>Article summary:</w:t>
      </w:r>
      <w:bookmarkEnd w:id="2"/>
    </w:p>
    <w:p>
      <w:pPr>
        <w:jc w:val="both"/>
      </w:pPr>
      <w:r>
        <w:rPr/>
        <w:t xml:space="preserve">1. 该研究提出了一种高效的太阳能辅助开环脱湿制冷系统解决方案，通过整合跨临界CO2热泵来提高能源性能。</w:t>
      </w:r>
    </w:p>
    <w:p>
      <w:pPr>
        <w:jc w:val="both"/>
      </w:pPr>
      <w:r>
        <w:rPr/>
        <w:t xml:space="preserve">2. 在MATLAB SIMULINK环境中进行了动态模拟，对四种不同配置进行了比较，并从能源、经济和环境方面进行了综合评估。</w:t>
      </w:r>
    </w:p>
    <w:p>
      <w:pPr>
        <w:jc w:val="both"/>
      </w:pPr>
      <w:r>
        <w:rPr/>
        <w:t xml:space="preserve">3. 根据主要模拟结果，该创新制冷系统可以实现至少50%的可再生电力和热量份额，并且可以进一步提高至77%的电力份额和100%的热量份额。同时，CO2热泵的性能系数（COP）可达到6.5，明显高于现有基准。</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偏见及其来源：文章没有明显的偏见，但是作者可能有一定的倾向性，因为他们提出了一种新的解决方案，并试图证明其优势。</w:t>
      </w:r>
    </w:p>
    <w:p>
      <w:pPr>
        <w:jc w:val="both"/>
      </w:pPr>
      <w:r>
        <w:rPr/>
        <w:t xml:space="preserve"/>
      </w:r>
    </w:p>
    <w:p>
      <w:pPr>
        <w:jc w:val="both"/>
      </w:pPr>
      <w:r>
        <w:rPr/>
        <w:t xml:space="preserve">2. 片面报道：文章主要关注了太阳能辅助开环脱湿空调系统中使用跨临界CO2热泵的潜在效益，但没有提到其他可能存在的问题或挑战。这导致了对整个系统的全面评估不足。</w:t>
      </w:r>
    </w:p>
    <w:p>
      <w:pPr>
        <w:jc w:val="both"/>
      </w:pPr>
      <w:r>
        <w:rPr/>
        <w:t xml:space="preserve"/>
      </w:r>
    </w:p>
    <w:p>
      <w:pPr>
        <w:jc w:val="both"/>
      </w:pPr>
      <w:r>
        <w:rPr/>
        <w:t xml:space="preserve">3. 无根据的主张：文章声称通过使用跨临界CO2热泵可以实现高达6.5的COP值，但没有提供充分的证据来支持这一主张。缺乏实际数据和实验结果使得读者难以相信这个主张。</w:t>
      </w:r>
    </w:p>
    <w:p>
      <w:pPr>
        <w:jc w:val="both"/>
      </w:pPr>
      <w:r>
        <w:rPr/>
        <w:t xml:space="preserve"/>
      </w:r>
    </w:p>
    <w:p>
      <w:pPr>
        <w:jc w:val="both"/>
      </w:pPr>
      <w:r>
        <w:rPr/>
        <w:t xml:space="preserve">4. 缺失的考虑点：文章没有涉及到系统运行过程中可能出现的故障或风险。例如，如果太阳能供应不稳定或热泵发生故障，系统将如何应对？这些都是需要考虑和解决的重要问题。</w:t>
      </w:r>
    </w:p>
    <w:p>
      <w:pPr>
        <w:jc w:val="both"/>
      </w:pPr>
      <w:r>
        <w:rPr/>
        <w:t xml:space="preserve"/>
      </w:r>
    </w:p>
    <w:p>
      <w:pPr>
        <w:jc w:val="both"/>
      </w:pPr>
      <w:r>
        <w:rPr/>
        <w:t xml:space="preserve">5. 所提出主张的缺失证据：尽管文章声称使用跨临界CO2热泵可以显著提高能源性能，但没有提供实际的数据或案例研究来支持这一主张。缺乏实证数据使得读者难以相信这个主张的可行性。</w:t>
      </w:r>
    </w:p>
    <w:p>
      <w:pPr>
        <w:jc w:val="both"/>
      </w:pPr>
      <w:r>
        <w:rPr/>
        <w:t xml:space="preserve"/>
      </w:r>
    </w:p>
    <w:p>
      <w:pPr>
        <w:jc w:val="both"/>
      </w:pPr>
      <w:r>
        <w:rPr/>
        <w:t xml:space="preserve">6. 未探索的反驳：文章没有探讨其他可能存在的解决方案或技术，也没有对现有解决方案的优劣进行比较。这导致了对整个领域的全面了解不足。</w:t>
      </w:r>
    </w:p>
    <w:p>
      <w:pPr>
        <w:jc w:val="both"/>
      </w:pPr>
      <w:r>
        <w:rPr/>
        <w:t xml:space="preserve"/>
      </w:r>
    </w:p>
    <w:p>
      <w:pPr>
        <w:jc w:val="both"/>
      </w:pPr>
      <w:r>
        <w:rPr/>
        <w:t xml:space="preserve">7. 宣传内容和偏袒：文章中存在一些宣传内容，试图将跨临界CO2热泵作为一个创新和高效的解决方案进行推广。然而，缺乏充分的证据和数据支持使得这种宣传显得不够可信。</w:t>
      </w:r>
    </w:p>
    <w:p>
      <w:pPr>
        <w:jc w:val="both"/>
      </w:pPr>
      <w:r>
        <w:rPr/>
        <w:t xml:space="preserve"/>
      </w:r>
    </w:p>
    <w:p>
      <w:pPr>
        <w:jc w:val="both"/>
      </w:pPr>
      <w:r>
        <w:rPr/>
        <w:t xml:space="preserve">8. 是否注意到可能的风险：文章没有明确提及系统运行中可能存在的风险或挑战。这种忽视可能导致读者对该解决方案的实际可行性产生怀疑。</w:t>
      </w:r>
    </w:p>
    <w:p>
      <w:pPr>
        <w:jc w:val="both"/>
      </w:pPr>
      <w:r>
        <w:rPr/>
        <w:t xml:space="preserve"/>
      </w:r>
    </w:p>
    <w:p>
      <w:pPr>
        <w:jc w:val="both"/>
      </w:pPr>
      <w:r>
        <w:rPr/>
        <w:t xml:space="preserve">9. 没有平等地呈现双方：文章只关注了跨临界CO2热泵作为一个解决方案，并没有平等地考虑其他可能存在的选择。这导致了对整个领域的全面了解不足。</w:t>
      </w:r>
    </w:p>
    <w:p>
      <w:pPr>
        <w:jc w:val="both"/>
      </w:pPr>
      <w:r>
        <w:rPr/>
        <w:t xml:space="preserve"/>
      </w:r>
    </w:p>
    <w:p>
      <w:pPr>
        <w:jc w:val="both"/>
      </w:pPr>
      <w:r>
        <w:rPr/>
        <w:t xml:space="preserve">总体而言，上述文章在介绍一种新型太阳能辅助开环脱湿空调系统的解决方案时存在一些问题。文章缺乏充分的证据和数据支持，没有全面评估整个系统，并忽视了可能存在的风险和挑战。因此，读者需要对这种解决方案保持怀疑，并进一步进行研究和评估。</w:t>
      </w:r>
    </w:p>
    <w:p>
      <w:pPr>
        <w:pStyle w:val="Heading1"/>
      </w:pPr>
      <w:bookmarkStart w:id="5" w:name="_Toc5"/>
      <w:r>
        <w:t>Topics for further research:</w:t>
      </w:r>
      <w:bookmarkEnd w:id="5"/>
    </w:p>
    <w:p>
      <w:pPr>
        <w:spacing w:after="0"/>
        <w:numPr>
          <w:ilvl w:val="0"/>
          <w:numId w:val="2"/>
        </w:numPr>
      </w:pPr>
      <w:r>
        <w:rPr/>
        <w:t xml:space="preserve">太阳能辅助开环脱湿空调系统的其他潜在问题或挑战
</w:t>
      </w:r>
    </w:p>
    <w:p>
      <w:pPr>
        <w:spacing w:after="0"/>
        <w:numPr>
          <w:ilvl w:val="0"/>
          <w:numId w:val="2"/>
        </w:numPr>
      </w:pPr>
      <w:r>
        <w:rPr/>
        <w:t xml:space="preserve">跨临界CO2热泵实现高COP值的证据
</w:t>
      </w:r>
    </w:p>
    <w:p>
      <w:pPr>
        <w:spacing w:after="0"/>
        <w:numPr>
          <w:ilvl w:val="0"/>
          <w:numId w:val="2"/>
        </w:numPr>
      </w:pPr>
      <w:r>
        <w:rPr/>
        <w:t xml:space="preserve">系统运行中可能出现的故障或风险以及应对方法
</w:t>
      </w:r>
    </w:p>
    <w:p>
      <w:pPr>
        <w:spacing w:after="0"/>
        <w:numPr>
          <w:ilvl w:val="0"/>
          <w:numId w:val="2"/>
        </w:numPr>
      </w:pPr>
      <w:r>
        <w:rPr/>
        <w:t xml:space="preserve">跨临界CO2热泵与其他解决方案的比较
</w:t>
      </w:r>
    </w:p>
    <w:p>
      <w:pPr>
        <w:spacing w:after="0"/>
        <w:numPr>
          <w:ilvl w:val="0"/>
          <w:numId w:val="2"/>
        </w:numPr>
      </w:pPr>
      <w:r>
        <w:rPr/>
        <w:t xml:space="preserve">跨临界CO2热泵的实证数据和案例研究
</w:t>
      </w:r>
    </w:p>
    <w:p>
      <w:pPr>
        <w:numPr>
          <w:ilvl w:val="0"/>
          <w:numId w:val="2"/>
        </w:numPr>
      </w:pPr>
      <w:r>
        <w:rPr/>
        <w:t xml:space="preserve">其他可能存在的解决方案或技术</w:t>
      </w:r>
    </w:p>
    <w:p>
      <w:pPr>
        <w:pStyle w:val="Heading1"/>
      </w:pPr>
      <w:bookmarkStart w:id="6" w:name="_Toc6"/>
      <w:r>
        <w:t>Report location:</w:t>
      </w:r>
      <w:bookmarkEnd w:id="6"/>
    </w:p>
    <w:p>
      <w:hyperlink r:id="rId8" w:history="1">
        <w:r>
          <w:rPr>
            <w:color w:val="2980b9"/>
            <w:u w:val="single"/>
          </w:rPr>
          <w:t xml:space="preserve">https://www.fullpicture.app/item/6dbcd3d53f924def0ad3f528e7b4a115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57F6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gfbfha15cc938d2b446a9sw9vqf0xcxqnk6559.fgac.kust.cwkeji.cn/science/article/pii/S2590174523000934" TargetMode="External"/><Relationship Id="rId8" Type="http://schemas.openxmlformats.org/officeDocument/2006/relationships/hyperlink" Target="https://www.fullpicture.app/item/6dbcd3d53f924def0ad3f528e7b4a1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2024-01-18T21:12:32+01:00</dcterms:created>
  <dcterms:modified xsi:type="dcterms:W3CDTF">2024-01-18T21:12:32+01:00</dcterms:modified>
</cp:coreProperties>
</file>

<file path=docProps/custom.xml><?xml version="1.0" encoding="utf-8"?>
<Properties xmlns="http://schemas.openxmlformats.org/officeDocument/2006/custom-properties" xmlns:vt="http://schemas.openxmlformats.org/officeDocument/2006/docPropsVTypes"/>
</file>