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快速通信：高分辨率定量性状位点分析在地方猪和韩国本土猪之间的大型 F2 杂交中鉴定出编码与胸椎数相关的潜在转化生长因子 β 结合蛋白 2 的 LTBP2 - PubMed</w:t>
      </w:r>
      <w:br/>
      <w:hyperlink r:id="rId7" w:history="1">
        <w:r>
          <w:rPr>
            <w:color w:val="2980b9"/>
            <w:u w:val="single"/>
          </w:rPr>
          <w:t xml:space="preserve">https://pubmed.ncbi.nlm.nih.gov/28727023/</w:t>
        </w:r>
      </w:hyperlink>
    </w:p>
    <w:p>
      <w:pPr>
        <w:pStyle w:val="Heading1"/>
      </w:pPr>
      <w:bookmarkStart w:id="2" w:name="_Toc2"/>
      <w:r>
        <w:t>Article summary:</w:t>
      </w:r>
      <w:bookmarkEnd w:id="2"/>
    </w:p>
    <w:p>
      <w:pPr>
        <w:jc w:val="both"/>
      </w:pPr>
      <w:r>
        <w:rPr/>
        <w:t xml:space="preserve">1. 本研究旨在鉴定影响猪胸椎数量的QTL和相关位置候选基因。</w:t>
      </w:r>
    </w:p>
    <w:p>
      <w:pPr>
        <w:jc w:val="both"/>
      </w:pPr>
      <w:r>
        <w:rPr/>
        <w:t xml:space="preserve">2. 使用全基因组关联研究和基于单倍型的连接和连锁不平衡分析，确定了编码潜伏转化生长因子β结合蛋白2的基因LTBP2作为可能与猪THO数量相关的位置候选基因。</w:t>
      </w:r>
    </w:p>
    <w:p>
      <w:pPr>
        <w:jc w:val="both"/>
      </w:pPr>
      <w:r>
        <w:rPr/>
        <w:t xml:space="preserve">3. 进一步的功能研究和验证其他独立种群的关联可能有助于优化育种计划，以改善猪的THO和其他经济上重要的性状。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作为一篇科学研究论文，该文章在方法和结果方面都有其价值。然而，它也存在一些潜在的偏见和限制。</w:t>
      </w:r>
    </w:p>
    <w:p>
      <w:pPr>
        <w:jc w:val="both"/>
      </w:pPr>
      <w:r>
        <w:rPr/>
        <w:t xml:space="preserve"/>
      </w:r>
    </w:p>
    <w:p>
      <w:pPr>
        <w:jc w:val="both"/>
      </w:pPr>
      <w:r>
        <w:rPr/>
        <w:t xml:space="preserve">首先，该研究只涉及地方猪和韩国本土猪之间的F2杂交种群，因此其结果可能不适用于其他品种或种群。此外，该研究没有考虑环境因素对胸椎数量的影响，这可能会导致对QTL的误解。</w:t>
      </w:r>
    </w:p>
    <w:p>
      <w:pPr>
        <w:jc w:val="both"/>
      </w:pPr>
      <w:r>
        <w:rPr/>
        <w:t xml:space="preserve"/>
      </w:r>
    </w:p>
    <w:p>
      <w:pPr>
        <w:jc w:val="both"/>
      </w:pPr>
      <w:r>
        <w:rPr/>
        <w:t xml:space="preserve">其次，在讨论中提出了LTBP2作为潜在转化生长因子β结合蛋白2的编码基因与胸椎数量相关。然而，该研究并未进行功能验证或其他独立种群的关联验证。因此，需要进一步的实验来证实这个发现是否具有普遍性和可重复性。</w:t>
      </w:r>
    </w:p>
    <w:p>
      <w:pPr>
        <w:jc w:val="both"/>
      </w:pPr>
      <w:r>
        <w:rPr/>
        <w:t xml:space="preserve"/>
      </w:r>
    </w:p>
    <w:p>
      <w:pPr>
        <w:jc w:val="both"/>
      </w:pPr>
      <w:r>
        <w:rPr/>
        <w:t xml:space="preserve">最后，在文章中没有探讨任何可能存在的风险或负面影响。例如，在育种计划中过度强调某些性状可能会导致其他性状的损失或健康问题。因此，在呈现科学发现时应注意平衡双方，并考虑到可能存在的风险和限制。</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Environmental factors and QTL interpretation
</w:t>
      </w:r>
    </w:p>
    <w:p>
      <w:pPr>
        <w:spacing w:after="0"/>
        <w:numPr>
          <w:ilvl w:val="0"/>
          <w:numId w:val="2"/>
        </w:numPr>
      </w:pPr>
      <w:r>
        <w:rPr/>
        <w:t xml:space="preserve">Functional validation and independent population validation
</w:t>
      </w:r>
    </w:p>
    <w:p>
      <w:pPr>
        <w:spacing w:after="0"/>
        <w:numPr>
          <w:ilvl w:val="0"/>
          <w:numId w:val="2"/>
        </w:numPr>
      </w:pPr>
      <w:r>
        <w:rPr/>
        <w:t xml:space="preserve">Potential risks and negative impacts
</w:t>
      </w:r>
    </w:p>
    <w:p>
      <w:pPr>
        <w:spacing w:after="0"/>
        <w:numPr>
          <w:ilvl w:val="0"/>
          <w:numId w:val="2"/>
        </w:numPr>
      </w:pPr>
      <w:r>
        <w:rPr/>
        <w:t xml:space="preserve">Balancing scientific findings and potential risks
</w:t>
      </w:r>
    </w:p>
    <w:p>
      <w:pPr>
        <w:numPr>
          <w:ilvl w:val="0"/>
          <w:numId w:val="2"/>
        </w:numPr>
      </w:pPr>
      <w:r>
        <w:rPr/>
        <w:t xml:space="preserve">Further research and considerations</w:t>
      </w:r>
    </w:p>
    <w:p>
      <w:pPr>
        <w:pStyle w:val="Heading1"/>
      </w:pPr>
      <w:bookmarkStart w:id="6" w:name="_Toc6"/>
      <w:r>
        <w:t>Report location:</w:t>
      </w:r>
      <w:bookmarkEnd w:id="6"/>
    </w:p>
    <w:p>
      <w:hyperlink r:id="rId8" w:history="1">
        <w:r>
          <w:rPr>
            <w:color w:val="2980b9"/>
            <w:u w:val="single"/>
          </w:rPr>
          <w:t xml:space="preserve">https://www.fullpicture.app/item/6d924b120cd569b0ac3bb162c9769c5a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A2DE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727023/" TargetMode="External"/><Relationship Id="rId8" Type="http://schemas.openxmlformats.org/officeDocument/2006/relationships/hyperlink" Target="https://www.fullpicture.app/item/6d924b120cd569b0ac3bb162c9769c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2023-10-07T04:51:55+02:00</dcterms:created>
  <dcterms:modified xsi:type="dcterms:W3CDTF">2023-10-07T04:51:55+02:00</dcterms:modified>
</cp:coreProperties>
</file>

<file path=docProps/custom.xml><?xml version="1.0" encoding="utf-8"?>
<Properties xmlns="http://schemas.openxmlformats.org/officeDocument/2006/custom-properties" xmlns:vt="http://schemas.openxmlformats.org/officeDocument/2006/docPropsVTypes"/>
</file>