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two common fungicides on the reproduction of Aporrectodea caliginosa in natural soil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https://www.sciencedirect.com/science/article/abs/pii/S0147651319306876?via%3Dihub=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use of fungicides can have negative effects on earthworm reproduction, which plays a key role in soil functioning.</w:t>
      </w:r>
    </w:p>
    <w:p>
      <w:pPr>
        <w:jc w:val="both"/>
      </w:pPr>
      <w:r>
        <w:rPr/>
        <w:t xml:space="preserve">2. The ISO guideline for assessing the impacts of chemicals on earthworm reproduction has weaknesses, including not assessing the impacts on cocoon production and viability.</w:t>
      </w:r>
    </w:p>
    <w:p>
      <w:pPr>
        <w:jc w:val="both"/>
      </w:pPr>
      <w:r>
        <w:rPr/>
        <w:t xml:space="preserve">3. Aporrectodea caliginosa is a more representative and sensitive species for pesticide risk assessment than Eisenia fetida. Two commercial fungicides, Cuprafor micro and Swing Gold, were found to negatively impact A. caliginosa reproduction.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该文章是一项研究，旨在评估两种杀菌剂对蚯蚓繁殖的影响。然而，该文章存在一些潜在的偏见和缺失。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首先，该文章没有考虑到其他可能影响蚯蚓数量和生产力的因素。例如，土壤质量、气候变化、农业实践等都可能对蚯蚓产生影响。因此，该研究结果不能完全代表现实情况。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其次，该文章只关注了两种杀菌剂对蚯蚓的影响，并未探讨其他农药或化学物质对土壤生态系统的影响。这可能导致读者忽略了其他潜在的风险。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此外，该文章并未提供足够的证据来支持其结论。例如，在第二个实验中，只有一个指标受到Swing Gold污染的影响。这是否足以证明Swing Gold会对整个土壤生态系统产生负面影响？需要更多数据来支持这一点。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最后，该文章似乎偏袒使用纯天然农业方法而非化学农药。虽然化学农药确实存在潜在风险，但它们也可以帮助农民提高产量和保护作物。因此，需要平衡考虑这些风险和收益。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总之，该文章提供了一些有用的信息，但也存在一些潜在的偏见和缺失。读者应该谨慎对待其结论，并考虑其他可能影响土壤生态系统的因素。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earthworm populations and productivity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other pesticides or chemicals on soil ecosystems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Bias towards natural agriculture methods over chemical pesticides
</w:t>
      </w:r>
    </w:p>
    <w:p>
      <w:pPr>
        <w:spacing w:after="0"/>
        <w:numPr>
          <w:ilvl w:val="0"/>
          <w:numId w:val="2"/>
        </w:numPr>
      </w:pPr>
      <w:r>
        <w:rPr/>
        <w:t xml:space="preserve">Need for balancing risks and benefits of chemical pesticides
</w:t>
      </w:r>
    </w:p>
    <w:p>
      <w:pPr>
        <w:numPr>
          <w:ilvl w:val="0"/>
          <w:numId w:val="2"/>
        </w:numPr>
      </w:pPr>
      <w:r>
        <w:rPr/>
        <w:t xml:space="preserve">Caution in interpreting study conclusions and considering other factors.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https://www.fullpicture.app/item/6cf75fb048ef2dd33388b014d8bb73bb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ADB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147651319306876?via%3Dihub=" TargetMode="External"/><Relationship Id="rId8" Type="http://schemas.openxmlformats.org/officeDocument/2006/relationships/hyperlink" Target="https://www.fullpicture.app/item/6cf75fb048ef2dd33388b014d8bb73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2024-01-20T18:42:54+01:00</dcterms:created>
  <dcterms:modified xsi:type="dcterms:W3CDTF">2024-01-20T18:42:54+01:00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