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Electromagnetic Scattering Feature (ESF) Module Embedded Network Based on ASC Model for Robust and Interpretable SAR ATR | IEEE Journals &amp; Magazine | IEEE Xplore</w:t>
      </w:r>
      <w:br/>
      <w:hyperlink r:id="rId7" w:history="1">
        <w:r>
          <w:rPr>
            <w:color w:val="2980b9"/>
            <w:u w:val="single"/>
          </w:rPr>
          <w:t xml:space="preserve">https://ieeexplore.ieee.org/document/9896887</w:t>
        </w:r>
      </w:hyperlink>
    </w:p>
    <w:p>
      <w:pPr>
        <w:pStyle w:val="Heading1"/>
      </w:pPr>
      <w:bookmarkStart w:id="2" w:name="_Toc2"/>
      <w:r>
        <w:t>Article summary:</w:t>
      </w:r>
      <w:bookmarkEnd w:id="2"/>
    </w:p>
    <w:p>
      <w:pPr>
        <w:jc w:val="both"/>
      </w:pPr>
      <w:r>
        <w:rPr/>
        <w:t xml:space="preserve">1. 提出了一种基于电磁散射特征（ESF）模块嵌入网络的自动目标识别（ATR）方法，用于合成孔径雷达（SAR）图像中的目标识别。</w:t>
      </w:r>
    </w:p>
    <w:p>
      <w:pPr>
        <w:jc w:val="both"/>
      </w:pPr>
      <w:r>
        <w:rPr/>
        <w:t xml:space="preserve">2. 设计了一个卷积神经网络（CNN）算法来提取属性散射中心（ASC）参数，以引导网络关注目标特征。</w:t>
      </w:r>
    </w:p>
    <w:p>
      <w:pPr>
        <w:jc w:val="both"/>
      </w:pPr>
      <w:r>
        <w:rPr/>
        <w:t xml:space="preserve">3. 提出了两种结构与ESF模块相结合的单视角和多视角SAR目标分类方法，并通过实验证明了该方法在复杂条件下具有更好的分类准确性和泛化性能。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对于上述文章，我无法提供详细的批判性分析，因为只给出了文章的标题和摘要，并没有提供具体的内容。请提供完整的文章内容以便进行进一步分析和评价。</w:t>
      </w:r>
    </w:p>
    <w:p>
      <w:pPr>
        <w:pStyle w:val="Heading1"/>
      </w:pPr>
      <w:bookmarkStart w:id="5" w:name="_Toc5"/>
      <w:r>
        <w:t>Topics for further research:</w:t>
      </w:r>
      <w:bookmarkEnd w:id="5"/>
    </w:p>
    <w:p>
      <w:pPr>
        <w:spacing w:after="0"/>
        <w:numPr>
          <w:ilvl w:val="0"/>
          <w:numId w:val="2"/>
        </w:numPr>
      </w:pPr>
      <w:r>
        <w:rPr/>
        <w:t xml:space="preserve">批判性分析：文章是否提供了足够的证据和逻辑来支持其观点？是否有任何偏见或错误的推理？
</w:t>
      </w:r>
    </w:p>
    <w:p>
      <w:pPr>
        <w:spacing w:after="0"/>
        <w:numPr>
          <w:ilvl w:val="0"/>
          <w:numId w:val="2"/>
        </w:numPr>
      </w:pPr>
      <w:r>
        <w:rPr/>
        <w:t xml:space="preserve">文章标题和摘要：文章的标题和摘要是否准确地概括了文章的主题和内容？
</w:t>
      </w:r>
    </w:p>
    <w:p>
      <w:pPr>
        <w:spacing w:after="0"/>
        <w:numPr>
          <w:ilvl w:val="0"/>
          <w:numId w:val="2"/>
        </w:numPr>
      </w:pPr>
      <w:r>
        <w:rPr/>
        <w:t xml:space="preserve">具体的内容：文章提供了哪些具体的信息和论据来支持其观点？这些信息是否可靠和可信？
</w:t>
      </w:r>
    </w:p>
    <w:p>
      <w:pPr>
        <w:spacing w:after="0"/>
        <w:numPr>
          <w:ilvl w:val="0"/>
          <w:numId w:val="2"/>
        </w:numPr>
      </w:pPr>
      <w:r>
        <w:rPr/>
        <w:t xml:space="preserve">进一步分析和评价：文章的观点是否合理和有说服力？是否有任何潜在的偏见或缺乏平衡？
</w:t>
      </w:r>
    </w:p>
    <w:p>
      <w:pPr>
        <w:spacing w:after="0"/>
        <w:numPr>
          <w:ilvl w:val="0"/>
          <w:numId w:val="2"/>
        </w:numPr>
      </w:pPr>
      <w:r>
        <w:rPr/>
        <w:t xml:space="preserve">关键短语：用户在 Google 中使用的关键短语是否能够提供更多关于文章主题的信息？这些短语是否与文章的内容相关？
</w:t>
      </w:r>
    </w:p>
    <w:p>
      <w:pPr>
        <w:spacing w:after="0"/>
        <w:numPr>
          <w:ilvl w:val="0"/>
          <w:numId w:val="2"/>
        </w:numPr>
      </w:pPr>
      <w:r>
        <w:rPr/>
        <w:t xml:space="preserve"/>
      </w:r>
    </w:p>
    <w:p>
      <w:pPr>
        <w:spacing w:after="0"/>
        <w:numPr>
          <w:ilvl w:val="0"/>
          <w:numId w:val="2"/>
        </w:numPr>
      </w:pPr>
      <w:r>
        <w:rPr/>
        <w:t xml:space="preserve">：用户提到了从</w:t>
      </w:r>
    </w:p>
    <w:p>
      <w:pPr>
        <w:numPr>
          <w:ilvl w:val="0"/>
          <w:numId w:val="2"/>
        </w:numPr>
      </w:pPr>
      <w:r>
        <w:rPr/>
        <w:t xml:space="preserve">开始进行分析，这可能意味着用户希望从文章的第一部分开始进行详细分析。用户可能需要提供完整的文章内容才能进行更深入的分析。</w:t>
      </w:r>
    </w:p>
    <w:p>
      <w:pPr>
        <w:pStyle w:val="Heading1"/>
      </w:pPr>
      <w:bookmarkStart w:id="6" w:name="_Toc6"/>
      <w:r>
        <w:t>Report location:</w:t>
      </w:r>
      <w:bookmarkEnd w:id="6"/>
    </w:p>
    <w:p>
      <w:hyperlink r:id="rId8" w:history="1">
        <w:r>
          <w:rPr>
            <w:color w:val="2980b9"/>
            <w:u w:val="single"/>
          </w:rPr>
          <w:t xml:space="preserve">https://www.fullpicture.app/item/6c3c9e105c50a50ad140d61dccff577d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8DD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96887" TargetMode="External"/><Relationship Id="rId8" Type="http://schemas.openxmlformats.org/officeDocument/2006/relationships/hyperlink" Target="https://www.fullpicture.app/item/6c3c9e105c50a50ad140d61dccff57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2023-12-30T10:23:24+01:00</dcterms:created>
  <dcterms:modified xsi:type="dcterms:W3CDTF">2023-12-30T10:23:24+01:00</dcterms:modified>
</cp:coreProperties>
</file>

<file path=docProps/custom.xml><?xml version="1.0" encoding="utf-8"?>
<Properties xmlns="http://schemas.openxmlformats.org/officeDocument/2006/custom-properties" xmlns:vt="http://schemas.openxmlformats.org/officeDocument/2006/docPropsVTypes"/>
</file>