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中华人民共和国教育部政府门户网站</w:t>
      </w:r>
      <w:br/>
      <w:hyperlink r:id="rId7" w:history="1">
        <w:r>
          <w:rPr>
            <w:color w:val="2980b9"/>
            <w:u w:val="single"/>
          </w:rPr>
          <w:t xml:space="preserve">http://www.moe.gov.cn/</w:t>
        </w:r>
      </w:hyperlink>
    </w:p>
    <w:p>
      <w:pPr>
        <w:pStyle w:val="Heading1"/>
      </w:pPr>
      <w:bookmarkStart w:id="2" w:name="_Toc2"/>
      <w:r>
        <w:t>Article summary:</w:t>
      </w:r>
      <w:bookmarkEnd w:id="2"/>
    </w:p>
    <w:p>
      <w:pPr>
        <w:jc w:val="both"/>
      </w:pPr>
      <w:r>
        <w:rPr/>
        <w:t xml:space="preserve">1. 本文介绍了中华人民共和国教育部政府门户网站的相关信息，包括版权声明、域名、政府机构备案号等。</w:t>
      </w:r>
    </w:p>
    <w:p>
      <w:pPr>
        <w:jc w:val="both"/>
      </w:pPr>
      <w:r>
        <w:rPr/>
        <w:t xml:space="preserve">2. 教育部政府门户网站是中国教育部官方网站，提供教育部的相关信息和服务。</w:t>
      </w:r>
    </w:p>
    <w:p>
      <w:pPr>
        <w:jc w:val="both"/>
      </w:pPr>
      <w:r>
        <w:rPr/>
        <w:t xml:space="preserve">3. 文章还提到了该网站的身份识别码和北京公安网络备案号，以确保网站的合法性和安全性。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根据给出的文章内容，很难进行详细的批判性分析，因为文章只是提供了一些版权和网站信息，并没有具体的内容可供分析。然而，我们可以就文章中提到的一些信息进行讨论。</w:t>
      </w:r>
    </w:p>
    <w:p>
      <w:pPr>
        <w:jc w:val="both"/>
      </w:pPr>
      <w:r>
        <w:rPr/>
        <w:t xml:space="preserve"/>
      </w:r>
    </w:p>
    <w:p>
      <w:pPr>
        <w:jc w:val="both"/>
      </w:pPr>
      <w:r>
        <w:rPr/>
        <w:t xml:space="preserve">首先，文章提到了教育部政府门户网站的版权信息和相关备案号码。这些信息并没有明显的偏见或片面报道，因为它们只是关于网站运营和合法性方面的事实陈述。</w:t>
      </w:r>
    </w:p>
    <w:p>
      <w:pPr>
        <w:jc w:val="both"/>
      </w:pPr>
      <w:r>
        <w:rPr/>
        <w:t xml:space="preserve"/>
      </w:r>
    </w:p>
    <w:p>
      <w:pPr>
        <w:jc w:val="both"/>
      </w:pPr>
      <w:r>
        <w:rPr/>
        <w:t xml:space="preserve">然而，由于缺乏具体内容，我们无法评估该网站是否存在潜在偏见或宣传内容。如果该网站只提供了政府官方观点而忽略了其他声音或反对意见，那么可能存在偏袒和缺失考虑点的问题。</w:t>
      </w:r>
    </w:p>
    <w:p>
      <w:pPr>
        <w:jc w:val="both"/>
      </w:pPr>
      <w:r>
        <w:rPr/>
        <w:t xml:space="preserve"/>
      </w:r>
    </w:p>
    <w:p>
      <w:pPr>
        <w:jc w:val="both"/>
      </w:pPr>
      <w:r>
        <w:rPr/>
        <w:t xml:space="preserve">此外，在没有具体内容支持的情况下，我们也无法评估该网站是否提出了无根据的主张或缺失证据。如果该网站在教育政策或其他领域中提出了主张但未提供充分证据支持这些主张，则可能存在这些问题。</w:t>
      </w:r>
    </w:p>
    <w:p>
      <w:pPr>
        <w:jc w:val="both"/>
      </w:pPr>
      <w:r>
        <w:rPr/>
        <w:t xml:space="preserve"/>
      </w:r>
    </w:p>
    <w:p>
      <w:pPr>
        <w:jc w:val="both"/>
      </w:pPr>
      <w:r>
        <w:rPr/>
        <w:t xml:space="preserve">最后，在没有具体内容支持的情况下，我们也无法评估该网站是否注意到可能存在的风险或平等地呈现双方观点。如果该网站只强调正面方面而忽略了负面方面，或者只呈现了一方的观点而忽略了其他声音，则可能存在这些问题。</w:t>
      </w:r>
    </w:p>
    <w:p>
      <w:pPr>
        <w:jc w:val="both"/>
      </w:pPr>
      <w:r>
        <w:rPr/>
        <w:t xml:space="preserve"/>
      </w:r>
    </w:p>
    <w:p>
      <w:pPr>
        <w:jc w:val="both"/>
      </w:pPr>
      <w:r>
        <w:rPr/>
        <w:t xml:space="preserve">总之，根据给出的文章内容，我们无法对教育部政府门户网站进行详细的批判性分析。我们需要更多具体内容来评估其潜在偏见及其来源、片面报道、无根据的主张、缺失的考虑点、所提出主张的缺失证据、未探索的反驳、宣传内容，偏袒以及是否注意到可能的风险和平等地呈现双方观点等问题。</w:t>
      </w:r>
    </w:p>
    <w:p>
      <w:pPr>
        <w:pStyle w:val="Heading1"/>
      </w:pPr>
      <w:bookmarkStart w:id="5" w:name="_Toc5"/>
      <w:r>
        <w:t>Topics for further research:</w:t>
      </w:r>
      <w:bookmarkEnd w:id="5"/>
    </w:p>
    <w:p>
      <w:pPr>
        <w:spacing w:after="0"/>
        <w:numPr>
          <w:ilvl w:val="0"/>
          <w:numId w:val="2"/>
        </w:numPr>
      </w:pPr>
      <w:r>
        <w:rPr/>
        <w:t xml:space="preserve">教育部政府门户网站的内容和观点
</w:t>
      </w:r>
    </w:p>
    <w:p>
      <w:pPr>
        <w:spacing w:after="0"/>
        <w:numPr>
          <w:ilvl w:val="0"/>
          <w:numId w:val="2"/>
        </w:numPr>
      </w:pPr>
      <w:r>
        <w:rPr/>
        <w:t xml:space="preserve">网站是否存在偏袒和缺失考虑点的问题
</w:t>
      </w:r>
    </w:p>
    <w:p>
      <w:pPr>
        <w:spacing w:after="0"/>
        <w:numPr>
          <w:ilvl w:val="0"/>
          <w:numId w:val="2"/>
        </w:numPr>
      </w:pPr>
      <w:r>
        <w:rPr/>
        <w:t xml:space="preserve">网站是否提出了无根据的主张或缺失证据
</w:t>
      </w:r>
    </w:p>
    <w:p>
      <w:pPr>
        <w:spacing w:after="0"/>
        <w:numPr>
          <w:ilvl w:val="0"/>
          <w:numId w:val="2"/>
        </w:numPr>
      </w:pPr>
      <w:r>
        <w:rPr/>
        <w:t xml:space="preserve">网站是否注意到可能存在的风险或平等地呈现双方观点
</w:t>
      </w:r>
    </w:p>
    <w:p>
      <w:pPr>
        <w:spacing w:after="0"/>
        <w:numPr>
          <w:ilvl w:val="0"/>
          <w:numId w:val="2"/>
        </w:numPr>
      </w:pPr>
      <w:r>
        <w:rPr/>
        <w:t xml:space="preserve">网站是否存在宣传内容或偏袒
</w:t>
      </w:r>
    </w:p>
    <w:p>
      <w:pPr>
        <w:numPr>
          <w:ilvl w:val="0"/>
          <w:numId w:val="2"/>
        </w:numPr>
      </w:pPr>
      <w:r>
        <w:rPr/>
        <w:t xml:space="preserve">网站是否提供了充分的证据支持其主张
通过对这些关键短语进行搜索，用户可能会找到更多关于教育部政府门户网站的信息，以便进行更详细的批判性分析。</w:t>
      </w:r>
    </w:p>
    <w:p>
      <w:pPr>
        <w:pStyle w:val="Heading1"/>
      </w:pPr>
      <w:bookmarkStart w:id="6" w:name="_Toc6"/>
      <w:r>
        <w:t>Report location:</w:t>
      </w:r>
      <w:bookmarkEnd w:id="6"/>
    </w:p>
    <w:p>
      <w:hyperlink r:id="rId8" w:history="1">
        <w:r>
          <w:rPr>
            <w:color w:val="2980b9"/>
            <w:u w:val="single"/>
          </w:rPr>
          <w:t xml:space="preserve">https://www.fullpicture.app/item/6bacb4365a28e269a57df5fe900da95e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7743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oe.gov.cn/" TargetMode="External"/><Relationship Id="rId8" Type="http://schemas.openxmlformats.org/officeDocument/2006/relationships/hyperlink" Target="https://www.fullpicture.app/item/6bacb4365a28e269a57df5fe900da9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2024-02-06T11:02:41+01:00</dcterms:created>
  <dcterms:modified xsi:type="dcterms:W3CDTF">2024-02-06T11:02:41+01:00</dcterms:modified>
</cp:coreProperties>
</file>

<file path=docProps/custom.xml><?xml version="1.0" encoding="utf-8"?>
<Properties xmlns="http://schemas.openxmlformats.org/officeDocument/2006/custom-properties" xmlns:vt="http://schemas.openxmlformats.org/officeDocument/2006/docPropsVTypes"/>
</file>