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حوار مع بينته شيلر: دبلوماسية الأسد استمرار للحرب بوسائل أخرى | Heinrich-Böll-Stiftung | مكتب بيروت - الشرق الأوسط</w:t>
      </w:r>
      <w:br/>
      <w:hyperlink r:id="rId7" w:history="1">
        <w:r>
          <w:rPr>
            <w:color w:val="2980b9"/>
            <w:u w:val="single"/>
          </w:rPr>
          <w:t xml:space="preserve">https://lb.boell.org/ar/2017/10/26/hwr-m-bynth-shylr-dblwmsy-lsd-stmrr-llhrb-bwsyl-khr</w:t>
        </w:r>
      </w:hyperlink>
    </w:p>
    <w:p>
      <w:pPr>
        <w:pStyle w:val="Heading1"/>
      </w:pPr>
      <w:bookmarkStart w:id="2" w:name="_Toc2"/>
      <w:r>
        <w:t>Article summary:</w:t>
      </w:r>
      <w:bookmarkEnd w:id="2"/>
    </w:p>
    <w:p>
      <w:pPr>
        <w:jc w:val="both"/>
      </w:pPr>
      <w:r>
        <w:rPr/>
        <w:t xml:space="preserve">1. Dr. Bente Schiller, Director of the Heinrich Böll Foundation in Beirut, discusses the recent German elections and their potential impact on European policies towards Syria.</w:t>
      </w:r>
    </w:p>
    <w:p>
      <w:pPr>
        <w:jc w:val="both"/>
      </w:pPr>
      <w:r>
        <w:rPr/>
        <w:t xml:space="preserve">2. Schiller expresses concern about the rise of far-right movements in Germany and their impact on social divisions and hate speech.</w:t>
      </w:r>
    </w:p>
    <w:p>
      <w:pPr>
        <w:jc w:val="both"/>
      </w:pPr>
      <w:r>
        <w:rPr/>
        <w:t xml:space="preserve">3. The article also touches on topics such as Western participation in reconstruction efforts, threats faced by Syrian refugees, and field developments against ISIS in Syria.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an Arabic translation of an interview with Dr. Bente Schiller, Director of the Heinrich Böll Foundation in Beirut, discussing various topics related to Syria and Germany's recent elections. The article appears to be well-researched and informative, providing insights into the current political climate in Germany and its potential impact on Syrian refugees.</w:t>
      </w:r>
    </w:p>
    <w:p>
      <w:pPr>
        <w:jc w:val="both"/>
      </w:pPr>
      <w:r>
        <w:rPr/>
        <w:t xml:space="preserve"/>
      </w:r>
    </w:p>
    <w:p>
      <w:pPr>
        <w:jc w:val="both"/>
      </w:pPr>
      <w:r>
        <w:rPr/>
        <w:t xml:space="preserve">However, there are some potential biases in the article that should be noted. For example, the author seems to have a negative view of right-wing movements and their impact on public life. While it is true that hate speech and insults can cause difficulties for people of different backgrounds, it is important to consider both sides of the issue and not present a one-sided view.</w:t>
      </w:r>
    </w:p>
    <w:p>
      <w:pPr>
        <w:jc w:val="both"/>
      </w:pPr>
      <w:r>
        <w:rPr/>
        <w:t xml:space="preserve"/>
      </w:r>
    </w:p>
    <w:p>
      <w:pPr>
        <w:jc w:val="both"/>
      </w:pPr>
      <w:r>
        <w:rPr/>
        <w:t xml:space="preserve">Additionally, the article does not provide much evidence or support for some of the claims made by Dr. Schiller. For example, she suggests that the Assad regime's diplomacy is a continuation of war by other means, but this claim is not explored further or supported with evidence.</w:t>
      </w:r>
    </w:p>
    <w:p>
      <w:pPr>
        <w:jc w:val="both"/>
      </w:pPr>
      <w:r>
        <w:rPr/>
        <w:t xml:space="preserve"/>
      </w:r>
    </w:p>
    <w:p>
      <w:pPr>
        <w:jc w:val="both"/>
      </w:pPr>
      <w:r>
        <w:rPr/>
        <w:t xml:space="preserve">Overall, while the article provides valuable insights into current events related to Syria and Germany's elections, readers should approach it with a critical eye and consider alternative perspectives as well.</w:t>
      </w:r>
    </w:p>
    <w:p>
      <w:pPr>
        <w:pStyle w:val="Heading1"/>
      </w:pPr>
      <w:bookmarkStart w:id="5" w:name="_Toc5"/>
      <w:r>
        <w:t>Topics for further research:</w:t>
      </w:r>
      <w:bookmarkEnd w:id="5"/>
    </w:p>
    <w:p>
      <w:pPr>
        <w:spacing w:after="0"/>
        <w:numPr>
          <w:ilvl w:val="0"/>
          <w:numId w:val="2"/>
        </w:numPr>
      </w:pPr>
      <w:r>
        <w:rPr/>
        <w:t xml:space="preserve">Critiques of Germany's refugee policies
</w:t>
      </w:r>
    </w:p>
    <w:p>
      <w:pPr>
        <w:spacing w:after="0"/>
        <w:numPr>
          <w:ilvl w:val="0"/>
          <w:numId w:val="2"/>
        </w:numPr>
      </w:pPr>
      <w:r>
        <w:rPr/>
        <w:t xml:space="preserve">Right-wing movements in Germany and their impact on public life
</w:t>
      </w:r>
    </w:p>
    <w:p>
      <w:pPr>
        <w:spacing w:after="0"/>
        <w:numPr>
          <w:ilvl w:val="0"/>
          <w:numId w:val="2"/>
        </w:numPr>
      </w:pPr>
      <w:r>
        <w:rPr/>
        <w:t xml:space="preserve">The Assad regime's diplomacy and its impact on the Syrian conflict
</w:t>
      </w:r>
    </w:p>
    <w:p>
      <w:pPr>
        <w:spacing w:after="0"/>
        <w:numPr>
          <w:ilvl w:val="0"/>
          <w:numId w:val="2"/>
        </w:numPr>
      </w:pPr>
      <w:r>
        <w:rPr/>
        <w:t xml:space="preserve">Alternative perspectives on the current political climate in Germany
</w:t>
      </w:r>
    </w:p>
    <w:p>
      <w:pPr>
        <w:spacing w:after="0"/>
        <w:numPr>
          <w:ilvl w:val="0"/>
          <w:numId w:val="2"/>
        </w:numPr>
      </w:pPr>
      <w:r>
        <w:rPr/>
        <w:t xml:space="preserve">The role of international organizations in addressing the Syrian refugee crisis
</w:t>
      </w:r>
    </w:p>
    <w:p>
      <w:pPr>
        <w:numPr>
          <w:ilvl w:val="0"/>
          <w:numId w:val="2"/>
        </w:numPr>
      </w:pPr>
      <w:r>
        <w:rPr/>
        <w:t xml:space="preserve">The impact of the Syrian conflict on neighboring countries in the Middle East</w:t>
      </w:r>
    </w:p>
    <w:p>
      <w:pPr>
        <w:pStyle w:val="Heading1"/>
      </w:pPr>
      <w:bookmarkStart w:id="6" w:name="_Toc6"/>
      <w:r>
        <w:t>Report location:</w:t>
      </w:r>
      <w:bookmarkEnd w:id="6"/>
    </w:p>
    <w:p>
      <w:hyperlink r:id="rId8" w:history="1">
        <w:r>
          <w:rPr>
            <w:color w:val="2980b9"/>
            <w:u w:val="single"/>
          </w:rPr>
          <w:t xml:space="preserve">https://www.fullpicture.app/item/6b0ae02b289837e44373c17dafca97d2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C7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b.boell.org/ar/2017/10/26/hwr-m-bynth-shylr-dblwmsy-lsd-stmrr-llhrb-bwsyl-khr" TargetMode="External"/><Relationship Id="rId8" Type="http://schemas.openxmlformats.org/officeDocument/2006/relationships/hyperlink" Target="https://www.fullpicture.app/item/6b0ae02b289837e44373c17dafca97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2023-11-06T22:12:51+01:00</dcterms:created>
  <dcterms:modified xsi:type="dcterms:W3CDTF">2023-11-06T22:12:51+01:00</dcterms:modified>
</cp:coreProperties>
</file>

<file path=docProps/custom.xml><?xml version="1.0" encoding="utf-8"?>
<Properties xmlns="http://schemas.openxmlformats.org/officeDocument/2006/custom-properties" xmlns:vt="http://schemas.openxmlformats.org/officeDocument/2006/docPropsVTypes"/>
</file>