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visual attention help? Towards better understanding and predicting users' good abandonment behavior in mobile search-Web of Science Core Collection</w:t>
      </w:r>
      <w:br/>
      <w:hyperlink r:id="rId7" w:history="1">
        <w:r>
          <w:rPr>
            <w:color w:val="2980b9"/>
            <w:u w:val="single"/>
          </w:rPr>
          <w:t xml:space="preserve">https://www.webofscience.com/wos/woscc/full-record/WOS:000804056000001</w:t>
        </w:r>
      </w:hyperlink>
    </w:p>
    <w:p>
      <w:pPr>
        <w:pStyle w:val="Heading1"/>
      </w:pPr>
      <w:bookmarkStart w:id="2" w:name="_Toc2"/>
      <w:r>
        <w:t>Article summary:</w:t>
      </w:r>
      <w:bookmarkEnd w:id="2"/>
    </w:p>
    <w:p>
      <w:pPr>
        <w:jc w:val="both"/>
      </w:pPr>
      <w:r>
        <w:rPr/>
        <w:t xml:space="preserve">1. 本研究旨在更好地了解和预测用户在移动搜索中的良好放弃行为。通过原位用户实验和众包调查，研究分析了用户的搜索行为特征，包括会话与查询、SERPs、手势和眼动追踪数据等97个方面。</w:t>
      </w:r>
    </w:p>
    <w:p>
      <w:pPr>
        <w:jc w:val="both"/>
      </w:pPr>
      <w:r>
        <w:rPr/>
        <w:t xml:space="preserve">2. 研究发现，在良好的放弃行为中，用户对SERP的参与度较低，花费的时间更少，使用的手势更少，并且对类似答案的结果给予更多的视觉关注。此外，良好的放弃行为还与用户对搜索任务难度和搜索引擎可信度的感知有关。</w:t>
      </w:r>
    </w:p>
    <w:p>
      <w:pPr>
        <w:jc w:val="both"/>
      </w:pPr>
      <w:r>
        <w:rPr/>
        <w:t xml:space="preserve">3. 本研究构建了一个性能提升的移动搜索良好放弃预测模型，准确率高达14%。该模型首次引入了视觉注意力特征，并证明其是预测良好放弃行为的重要因素。</w:t>
      </w:r>
    </w:p>
    <w:p>
      <w:pPr>
        <w:jc w:val="both"/>
      </w:pPr>
      <w:r>
        <w:rPr/>
        <w:t xml:space="preserve"/>
      </w:r>
    </w:p>
    <w:p>
      <w:pPr>
        <w:jc w:val="both"/>
      </w:pPr>
      <w:r>
        <w:rPr/>
        <w:t xml:space="preserve">总结：本研究通过分析用户在移动搜索中的良好放弃行为及其感知特征，探讨了影响这种行为的因素，并构建了一个准确率较高的预测模型。这对于改进移动搜索体验和提高用户满意度具有重要意义。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潜在偏见及其来源：文章没有明确提到作者的背景和利益关系，这可能导致潜在的偏见。如果作者有与移动搜索相关的商业或学术利益，他们可能倾向于支持视觉注意力对良好放弃行为的影响。</w:t>
      </w:r>
    </w:p>
    <w:p>
      <w:pPr>
        <w:jc w:val="both"/>
      </w:pPr>
      <w:r>
        <w:rPr/>
        <w:t xml:space="preserve"/>
      </w:r>
    </w:p>
    <w:p>
      <w:pPr>
        <w:jc w:val="both"/>
      </w:pPr>
      <w:r>
        <w:rPr/>
        <w:t xml:space="preserve">2. 片面报道：文章只关注了视觉注意力对良好放弃行为的积极影响，而忽略了其他因素。例如，用户可能会选择放弃搜索结果是因为他们已经找到了满意的答案，而不仅仅是因为他们对搜索结果缺乏兴趣。这种片面报道可能导致读者对该主题的理解不完整。</w:t>
      </w:r>
    </w:p>
    <w:p>
      <w:pPr>
        <w:jc w:val="both"/>
      </w:pPr>
      <w:r>
        <w:rPr/>
        <w:t xml:space="preserve"/>
      </w:r>
    </w:p>
    <w:p>
      <w:pPr>
        <w:jc w:val="both"/>
      </w:pPr>
      <w:r>
        <w:rPr/>
        <w:t xml:space="preserve">3. 无根据的主张：文章声称视觉注意力是移动搜索良好放弃预测模型中的重要预测因子，但没有提供充分的证据来支持这一主张。缺乏实验证据使得读者难以相信该结论是否可靠。</w:t>
      </w:r>
    </w:p>
    <w:p>
      <w:pPr>
        <w:jc w:val="both"/>
      </w:pPr>
      <w:r>
        <w:rPr/>
        <w:t xml:space="preserve"/>
      </w:r>
    </w:p>
    <w:p>
      <w:pPr>
        <w:jc w:val="both"/>
      </w:pPr>
      <w:r>
        <w:rPr/>
        <w:t xml:space="preserve">4. 缺失的考虑点：文章没有讨论其他可能影响良好放弃行为的因素，如用户个人偏好、搜索任务复杂性等。忽略这些因素可能导致对良好放弃行为的理解不完整。</w:t>
      </w:r>
    </w:p>
    <w:p>
      <w:pPr>
        <w:jc w:val="both"/>
      </w:pPr>
      <w:r>
        <w:rPr/>
        <w:t xml:space="preserve"/>
      </w:r>
    </w:p>
    <w:p>
      <w:pPr>
        <w:jc w:val="both"/>
      </w:pPr>
      <w:r>
        <w:rPr/>
        <w:t xml:space="preserve">5. 所提出主张的缺失证据：文章没有提供足够的数据和实验证据来支持其主张。例如，文章声称构建了一个准确率高达14%的移动搜索放弃预测模型，但没有提供详细的模型描述、评估方法和结果。</w:t>
      </w:r>
    </w:p>
    <w:p>
      <w:pPr>
        <w:jc w:val="both"/>
      </w:pPr>
      <w:r>
        <w:rPr/>
        <w:t xml:space="preserve"/>
      </w:r>
    </w:p>
    <w:p>
      <w:pPr>
        <w:jc w:val="both"/>
      </w:pPr>
      <w:r>
        <w:rPr/>
        <w:t xml:space="preserve">6. 未探索的反驳：文章没有探讨可能与其主张相矛盾或有争议的观点。例如，是否存在其他因素可以解释用户良好放弃行为，而不仅仅是视觉注意力。</w:t>
      </w:r>
    </w:p>
    <w:p>
      <w:pPr>
        <w:jc w:val="both"/>
      </w:pPr>
      <w:r>
        <w:rPr/>
        <w:t xml:space="preserve"/>
      </w:r>
    </w:p>
    <w:p>
      <w:pPr>
        <w:jc w:val="both"/>
      </w:pPr>
      <w:r>
        <w:rPr/>
        <w:t xml:space="preserve">7. 宣传内容：文章中使用了一些宣传性语言，如“更好地了解”、“性能提升”等，这可能使读者对作者的意图产生怀疑，并质疑文章是否具有客观性和科学性。</w:t>
      </w:r>
    </w:p>
    <w:p>
      <w:pPr>
        <w:jc w:val="both"/>
      </w:pPr>
      <w:r>
        <w:rPr/>
        <w:t xml:space="preserve"/>
      </w:r>
    </w:p>
    <w:p>
      <w:pPr>
        <w:jc w:val="both"/>
      </w:pPr>
      <w:r>
        <w:rPr/>
        <w:t xml:space="preserve">总体而言，上述文章在对移动搜索中用户良好放弃行为及其影响因素进行分析时存在一些问题和潜在偏见。读者需要谨慎对待其中提出的结论，并寻找更多相关研究来全面理解该主题。</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其他可能影响良好放弃行为的因素
</w:t>
      </w:r>
    </w:p>
    <w:p>
      <w:pPr>
        <w:spacing w:after="0"/>
        <w:numPr>
          <w:ilvl w:val="0"/>
          <w:numId w:val="2"/>
        </w:numPr>
      </w:pPr>
      <w:r>
        <w:rPr/>
        <w:t xml:space="preserve">文章提出的主张缺乏证据支持
</w:t>
      </w:r>
    </w:p>
    <w:p>
      <w:pPr>
        <w:spacing w:after="0"/>
        <w:numPr>
          <w:ilvl w:val="0"/>
          <w:numId w:val="2"/>
        </w:numPr>
      </w:pPr>
      <w:r>
        <w:rPr/>
        <w:t xml:space="preserve">文章中未探索的反驳观点
</w:t>
      </w:r>
    </w:p>
    <w:p>
      <w:pPr>
        <w:spacing w:after="0"/>
        <w:numPr>
          <w:ilvl w:val="0"/>
          <w:numId w:val="2"/>
        </w:numPr>
      </w:pPr>
      <w:r>
        <w:rPr/>
        <w:t xml:space="preserve">文章中使用的宣传性语言
</w:t>
      </w:r>
    </w:p>
    <w:p>
      <w:pPr>
        <w:numPr>
          <w:ilvl w:val="0"/>
          <w:numId w:val="2"/>
        </w:numPr>
      </w:pPr>
      <w:r>
        <w:rPr/>
        <w:t xml:space="preserve">寻找更多相关研究来全面理解该主题</w:t>
      </w:r>
    </w:p>
    <w:p>
      <w:pPr>
        <w:pStyle w:val="Heading1"/>
      </w:pPr>
      <w:bookmarkStart w:id="6" w:name="_Toc6"/>
      <w:r>
        <w:t>Report location:</w:t>
      </w:r>
      <w:bookmarkEnd w:id="6"/>
    </w:p>
    <w:p>
      <w:hyperlink r:id="rId8" w:history="1">
        <w:r>
          <w:rPr>
            <w:color w:val="2980b9"/>
            <w:u w:val="single"/>
          </w:rPr>
          <w:t xml:space="preserve">https://www.fullpicture.app/item/6a86d83e0ce643decea495050674a57a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055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804056000001" TargetMode="External"/><Relationship Id="rId8" Type="http://schemas.openxmlformats.org/officeDocument/2006/relationships/hyperlink" Target="https://www.fullpicture.app/item/6a86d83e0ce643decea495050674a5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2024-06-14T06:45:01+02:00</dcterms:created>
  <dcterms:modified xsi:type="dcterms:W3CDTF">2024-06-14T06:45:01+02:00</dcterms:modified>
</cp:coreProperties>
</file>

<file path=docProps/custom.xml><?xml version="1.0" encoding="utf-8"?>
<Properties xmlns="http://schemas.openxmlformats.org/officeDocument/2006/custom-properties" xmlns:vt="http://schemas.openxmlformats.org/officeDocument/2006/docPropsVTypes"/>
</file>