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Topological Approach for Optimizing Railroad Freight Network Restoration after Disruptions - Fei Wu, Paul M. Schonfeld, Bilal Ayyub, Myungseob Kim, 2022</w:t>
      </w:r>
      <w:br/>
      <w:hyperlink r:id="rId7" w:history="1">
        <w:r>
          <w:rPr>
            <w:color w:val="2980b9"/>
            <w:u w:val="single"/>
          </w:rPr>
          <w:t xml:space="preserve">https://journals.sagepub.com/doi/10.1177/03611981221097397</w:t>
        </w:r>
      </w:hyperlink>
    </w:p>
    <w:p>
      <w:pPr>
        <w:pStyle w:val="Heading1"/>
      </w:pPr>
      <w:bookmarkStart w:id="2" w:name="_Toc2"/>
      <w:r>
        <w:t>Article summary:</w:t>
      </w:r>
      <w:bookmarkEnd w:id="2"/>
    </w:p>
    <w:p>
      <w:pPr>
        <w:jc w:val="both"/>
      </w:pPr>
      <w:r>
        <w:rPr/>
        <w:t xml:space="preserve">1. A topology-based method is proposed for optimizing the restoration sequence of damaged components in a disrupted rail freight network.</w:t>
      </w:r>
    </w:p>
    <w:p>
      <w:pPr>
        <w:jc w:val="both"/>
      </w:pPr>
      <w:r>
        <w:rPr/>
        <w:t xml:space="preserve">2. The proposed method uses network efficiency as an indicator of overall connectivity for origin-destination pairs having freight demand, and minimizes the cumulative loss of network efficiency during the restoration process using a genetic algorithm.</w:t>
      </w:r>
    </w:p>
    <w:p>
      <w:pPr>
        <w:jc w:val="both"/>
      </w:pPr>
      <w:r>
        <w:rPr/>
        <w:t xml:space="preserve">3. The optimized restoration sequence tends to prioritize nodes and adjacent links with relatively high freight throughput in normal operation, and sensitivity analysis results indicate that higher topological centrality and freight throughput of damaged nodes or disruption-induced isolation of some nodes are responsible for higher minimized loss of cumulative efficiency.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"Topological Approach for Optimizing Railroad Freight Network Restoration after Disruptions" proposes a topology-based method for optimizing the restoration sequence of damaged components in a disrupted rail freight network. The authors use network efficiency as an indicator of overall connectivity for origin-destination (OD) pairs having freight demand and minimize the cumulative loss of network efficiency during the restoration process with a genetic algorithm (GA).</w:t>
      </w:r>
    </w:p>
    <w:p>
      <w:pPr>
        <w:jc w:val="both"/>
      </w:pPr>
      <w:r>
        <w:rPr/>
        <w:t xml:space="preserve"/>
      </w:r>
    </w:p>
    <w:p>
      <w:pPr>
        <w:jc w:val="both"/>
      </w:pPr>
      <w:r>
        <w:rPr/>
        <w:t xml:space="preserve">Overall, the article presents a well-structured and informative approach to optimizing railroad freight network restoration after disruptions. The authors provide relevant references to previous research on resilience and recovery capability in transportation systems, which adds credibility to their proposed methodology.</w:t>
      </w:r>
    </w:p>
    <w:p>
      <w:pPr>
        <w:jc w:val="both"/>
      </w:pPr>
      <w:r>
        <w:rPr/>
        <w:t xml:space="preserve"/>
      </w:r>
    </w:p>
    <w:p>
      <w:pPr>
        <w:jc w:val="both"/>
      </w:pPr>
      <w:r>
        <w:rPr/>
        <w:t xml:space="preserve">However, there are some potential biases and limitations in the article that should be noted. Firstly, the authors only demonstrate their proposed method in a synthesized numerical case of a small network and one disruption scenario. While they do verify their results through exhaustive enumeration for three additional disruption scenarios, it would have been beneficial to see more real-world examples or case studies.</w:t>
      </w:r>
    </w:p>
    <w:p>
      <w:pPr>
        <w:jc w:val="both"/>
      </w:pPr>
      <w:r>
        <w:rPr/>
        <w:t xml:space="preserve"/>
      </w:r>
    </w:p>
    <w:p>
      <w:pPr>
        <w:jc w:val="both"/>
      </w:pPr>
      <w:r>
        <w:rPr/>
        <w:t xml:space="preserve">Additionally, the authors do not explore counterarguments or potential drawbacks to their proposed method. For example, it is possible that prioritizing nodes and adjacent links with relatively high freight throughput in normal operation may lead to neglecting other important factors such as safety or environmental concerns.</w:t>
      </w:r>
    </w:p>
    <w:p>
      <w:pPr>
        <w:jc w:val="both"/>
      </w:pPr>
      <w:r>
        <w:rPr/>
        <w:t xml:space="preserve"/>
      </w:r>
    </w:p>
    <w:p>
      <w:pPr>
        <w:jc w:val="both"/>
      </w:pPr>
      <w:r>
        <w:rPr/>
        <w:t xml:space="preserve">Furthermore, while the authors mention sensitivity analysis results indicating that higher topological centrality and freight throughput of damaged nodes or disruption-induced isolation of some nodes are responsible for higher minimized loss of cumulative efficiency, they do not provide evidence or explanation for these findings.</w:t>
      </w:r>
    </w:p>
    <w:p>
      <w:pPr>
        <w:jc w:val="both"/>
      </w:pPr>
      <w:r>
        <w:rPr/>
        <w:t xml:space="preserve"/>
      </w:r>
    </w:p>
    <w:p>
      <w:pPr>
        <w:jc w:val="both"/>
      </w:pPr>
      <w:r>
        <w:rPr/>
        <w:t xml:space="preserve">Finally, there is no discussion on possible risks associated with implementing this methodology or any ethical considerations related to prioritizing certain OD pairs over others during restoration efforts.</w:t>
      </w:r>
    </w:p>
    <w:p>
      <w:pPr>
        <w:jc w:val="both"/>
      </w:pPr>
      <w:r>
        <w:rPr/>
        <w:t xml:space="preserve"/>
      </w:r>
    </w:p>
    <w:p>
      <w:pPr>
        <w:jc w:val="both"/>
      </w:pPr>
      <w:r>
        <w:rPr/>
        <w:t xml:space="preserve">In conclusion, while the article presents an innovative approach to optimizing railroad freight network restoration after disruptions, there are potential biases and limitations that should be considered when interpreting its findings. Further research and real-world testing may be necessary before implementing this methodology on a larger scale.</w:t>
      </w:r>
    </w:p>
    <w:p>
      <w:pPr>
        <w:pStyle w:val="Heading1"/>
      </w:pPr>
      <w:bookmarkStart w:id="5" w:name="_Toc5"/>
      <w:r>
        <w:t>Topics for further research:</w:t>
      </w:r>
      <w:bookmarkEnd w:id="5"/>
    </w:p>
    <w:p>
      <w:pPr>
        <w:spacing w:after="0"/>
        <w:numPr>
          <w:ilvl w:val="0"/>
          <w:numId w:val="2"/>
        </w:numPr>
      </w:pPr>
      <w:r>
        <w:rPr/>
        <w:t xml:space="preserve">Critiques of topology-based methods for transportation network restoration
</w:t>
      </w:r>
    </w:p>
    <w:p>
      <w:pPr>
        <w:spacing w:after="0"/>
        <w:numPr>
          <w:ilvl w:val="0"/>
          <w:numId w:val="2"/>
        </w:numPr>
      </w:pPr>
      <w:r>
        <w:rPr/>
        <w:t xml:space="preserve">Real-world case studies of railroad freight network disruptions and restoration efforts
</w:t>
      </w:r>
    </w:p>
    <w:p>
      <w:pPr>
        <w:spacing w:after="0"/>
        <w:numPr>
          <w:ilvl w:val="0"/>
          <w:numId w:val="2"/>
        </w:numPr>
      </w:pPr>
      <w:r>
        <w:rPr/>
        <w:t xml:space="preserve">Environmental and safety considerations in transportation network restoration
</w:t>
      </w:r>
    </w:p>
    <w:p>
      <w:pPr>
        <w:spacing w:after="0"/>
        <w:numPr>
          <w:ilvl w:val="0"/>
          <w:numId w:val="2"/>
        </w:numPr>
      </w:pPr>
      <w:r>
        <w:rPr/>
        <w:t xml:space="preserve">Sensitivity analysis in transportation network optimization
</w:t>
      </w:r>
    </w:p>
    <w:p>
      <w:pPr>
        <w:spacing w:after="0"/>
        <w:numPr>
          <w:ilvl w:val="0"/>
          <w:numId w:val="2"/>
        </w:numPr>
      </w:pPr>
      <w:r>
        <w:rPr/>
        <w:t xml:space="preserve">Risks and ethical considerations in prioritizing certain OD pairs during restoration efforts
</w:t>
      </w:r>
    </w:p>
    <w:p>
      <w:pPr>
        <w:numPr>
          <w:ilvl w:val="0"/>
          <w:numId w:val="2"/>
        </w:numPr>
      </w:pPr>
      <w:r>
        <w:rPr/>
        <w:t xml:space="preserve">Genetic algorithms in transportation network optimization</w:t>
      </w:r>
    </w:p>
    <w:p>
      <w:pPr>
        <w:pStyle w:val="Heading1"/>
      </w:pPr>
      <w:bookmarkStart w:id="6" w:name="_Toc6"/>
      <w:r>
        <w:t>Report location:</w:t>
      </w:r>
      <w:bookmarkEnd w:id="6"/>
    </w:p>
    <w:p>
      <w:hyperlink r:id="rId8" w:history="1">
        <w:r>
          <w:rPr>
            <w:color w:val="2980b9"/>
            <w:u w:val="single"/>
          </w:rPr>
          <w:t xml:space="preserve">https://www.fullpicture.app/item/6a08f9b9c21f317425dd283391cf5ac0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E34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3611981221097397" TargetMode="External"/><Relationship Id="rId8" Type="http://schemas.openxmlformats.org/officeDocument/2006/relationships/hyperlink" Target="https://www.fullpicture.app/item/6a08f9b9c21f317425dd283391cf5a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2023-12-05T12:38:10+01:00</dcterms:created>
  <dcterms:modified xsi:type="dcterms:W3CDTF">2023-12-05T12:38:10+01:00</dcterms:modified>
</cp:coreProperties>
</file>

<file path=docProps/custom.xml><?xml version="1.0" encoding="utf-8"?>
<Properties xmlns="http://schemas.openxmlformats.org/officeDocument/2006/custom-properties" xmlns:vt="http://schemas.openxmlformats.org/officeDocument/2006/docPropsVTypes"/>
</file>