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China spy agency widens remit as well as reach with WeChat social media account | South China Morning Post</w:t></w:r><w:br/><w:hyperlink r:id="rId7" w:history="1"><w:r><w:rPr><w:color w:val="2980b9"/><w:u w:val="single"/></w:rPr><w:t xml:space="preserve">https://www.scmp.com/news/china/politics/article/3236728/china-spy-agency-widens-remit-well-reach-wechat-social-media-account?module=lead_hero_story&pgtype=homepage</w:t></w:r></w:hyperlink></w:p><w:p><w:pPr><w:pStyle w:val="Heading1"/></w:pPr><w:bookmarkStart w:id="2" w:name="_Toc2"/><w:r><w:t>Article summary:</w:t></w:r><w:bookmarkEnd w:id="2"/></w:p><w:p><w:pPr><w:jc w:val="both"/></w:pPr><w:r><w:rPr/><w:t xml:space="preserve">1. China's Ministry of State Security (MSS) has expanded its presence on social media platform WeChat, publishing almost 50 articles and commentaries in September alone.</w:t></w:r></w:p><w:p><w:pPr><w:jc w:val="both"/></w:pPr><w:r><w:rPr/><w:t xml:space="preserve">2. The increased use of social media by the MSS reflects a bigger political role for the agency under President Xi Jinping, who has made national security a priority.</w:t></w:r></w:p><w:p><w:pPr><w:jc w:val="both"/></w:pPr><w:r><w:rPr/><w:t xml:space="preserve">3. The MSS WeChat account serves as a propaganda channel to promote Xi's political doctrines, counter-intelligence awareness, and comment on foreign policy issues, particularly related to the US.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&quot;China spy agency widens remit as well as reach with WeChat social media account&quot; from the South China Morning Post discusses the increased use of social media by China's Ministry of State Security (MSS) and its implications. While the article provides some valuable information, there are several potential biases and missing points of consideration that should be addressed.</w:t></w:r></w:p><w:p><w:pPr><w:jc w:val="both"/></w:pPr><w:r><w:rPr/><w:t xml:space="preserve"></w:t></w:r></w:p><w:p><w:pPr><w:jc w:val="both"/></w:pPr><w:r><w:rPr/><w:t xml:space="preserve">Firstly, the article mentions that the MSS has been prolific on WeChat, publishing almost 50 articles and commentaries in September. However, it does not provide any evidence or examples to support its claim that these publications are propaganda tools used to promote Beijing's positions and policies. Without concrete evidence, it is difficult to determine whether these publications are indeed propaganda or simply informative content.</w:t></w:r></w:p><w:p><w:pPr><w:jc w:val="both"/></w:pPr><w:r><w:rPr/><w:t xml:space="preserve"></w:t></w:r></w:p><w:p><w:pPr><w:jc w:val="both"/></w:pPr><w:r><w:rPr/><w:t xml:space="preserve">Secondly, the article suggests that the MSS's increased use of social media reflects a bigger political role for the agency under President Xi Jinping. While this may be true, there is no further exploration or analysis of why this shift is happening or what it means for China's national security. The article could have delved deeper into the motivations behind this change and its potential implications.</w:t></w:r></w:p><w:p><w:pPr><w:jc w:val="both"/></w:pPr><w:r><w:rPr/><w:t xml:space="preserve"></w:t></w:r></w:p><w:p><w:pPr><w:jc w:val="both"/></w:pPr><w:r><w:rPr/><w:t xml:space="preserve">Additionally, the article focuses heavily on US espionage activity directed at China and highlights several cases where the MSS used its WeChat account to criticize US actions. While it is important to discuss these incidents, it would have been more balanced to also include examples of Chinese espionage activities or cyberattacks against other countries. This would provide a more comprehensive view of the issue rather than solely focusing on US actions.</w:t></w:r></w:p><w:p><w:pPr><w:jc w:val="both"/></w:pPr><w:r><w:rPr/><w:t xml:space="preserve"></w:t></w:r></w:p><w:p><w:pPr><w:jc w:val="both"/></w:pPr><w:r><w:rPr/><w:t xml:space="preserve">Furthermore, the article quotes experts who suggest that the MSS's social media drive is primarily a propaganda channel and that President Xi remains the ultimate decision-maker on foreign policy issues. However, there are no counterarguments presented or alternative perspectives provided to challenge these claims. Including diverse viewpoints would have made for a more balanced analysis.</w:t></w:r></w:p><w:p><w:pPr><w:jc w:val="both"/></w:pPr><w:r><w:rPr/><w:t xml:space="preserve"></w:t></w:r></w:p><w:p><w:pPr><w:jc w:val="both"/></w:pPr><w:r><w:rPr/><w:t xml:space="preserve">Lastly, while the article briefly mentions concerns raised by overseas firms operating in China about ambiguous anti-espionage laws and restrictions on data flow, it does not explore these concerns in depth or provide examples of how they may impact foreign businesses. This is a significant omission as it neglects to address potential risks and challenges faced by international companies operating in China.</w:t></w:r></w:p><w:p><w:pPr><w:jc w:val="both"/></w:pPr><w:r><w:rPr/><w:t xml:space="preserve"></w:t></w:r></w:p><w:p><w:pPr><w:jc w:val="both"/></w:pPr><w:r><w:rPr/><w:t xml:space="preserve">In conclusion, the article provides some valuable insights into the increased use of social media by China's MSS but falls short in terms of balanced reporting, evidence for claims made, exploration of counterarguments, and consideration of potential risks. A more comprehensive analysis would have addressed these shortcomings and provided a more nuanced understanding of the topic.</w:t></w:r></w:p><w:p><w:pPr><w:pStyle w:val="Heading1"/></w:pPr><w:bookmarkStart w:id="5" w:name="_Toc5"/><w:r><w:t>Topics for further research:</w:t></w:r><w:bookmarkEnd w:id="5"/></w:p><w:p><w:pPr><w:spacing w:after="0"/><w:numPr><w:ilvl w:val="0"/><w:numId w:val="2"/></w:numPr></w:pPr><w:r><w:rPr/><w:t xml:space="preserve">Chinese espionage activities against other countries
</w:t></w:r></w:p><w:p><w:pPr><w:spacing w:after="0"/><w:numPr><w:ilvl w:val="0"/><w:numId w:val="2"/></w:numPr></w:pPr><w:r><w:rPr/><w:t xml:space="preserve">Motivations behind China's Ministry of State Security's increased use of social media
</w:t></w:r></w:p><w:p><w:pPr><w:spacing w:after="0"/><w:numPr><w:ilvl w:val="0"/><w:numId w:val="2"/></w:numPr></w:pPr><w:r><w:rPr/><w:t xml:space="preserve">Implications of China's Ministry of State Security's expanded role under President Xi Jinping
</w:t></w:r></w:p><w:p><w:pPr><w:spacing w:after="0"/><w:numPr><w:ilvl w:val="0"/><w:numId w:val="2"/></w:numPr></w:pPr><w:r><w:rPr/><w:t xml:space="preserve">Impact of ambiguous anti-espionage laws on foreign businesses operating in China
</w:t></w:r></w:p><w:p><w:pPr><w:spacing w:after="0"/><w:numPr><w:ilvl w:val="0"/><w:numId w:val="2"/></w:numPr></w:pPr><w:r><w:rPr/><w:t xml:space="preserve">Counterarguments to the claim that the MSS's social media drive is primarily a propaganda channel
</w:t></w:r></w:p><w:p><w:pPr><w:numPr><w:ilvl w:val="0"/><w:numId w:val="2"/></w:numPr></w:pPr><w:r><w:rPr/><w:t xml:space="preserve">Risks and challenges faced by international companies operating in China due to restrictions on data flow</w:t></w:r></w:p><w:p><w:pPr><w:pStyle w:val="Heading1"/></w:pPr><w:bookmarkStart w:id="6" w:name="_Toc6"/><w:r><w:t>Report location:</w:t></w:r><w:bookmarkEnd w:id="6"/></w:p><w:p><w:hyperlink r:id="rId8" w:history="1"><w:r><w:rPr><w:color w:val="2980b9"/><w:u w:val="single"/></w:rPr><w:t xml:space="preserve">https://www.fullpicture.app/item/69e48c07a6a21abe5389ad6966f1f793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3C9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mp.com/news/china/politics/article/3236728/china-spy-agency-widens-remit-well-reach-wechat-social-media-account?module=lead_hero_story&amp;pgtype=homepage" TargetMode="External"/><Relationship Id="rId8" Type="http://schemas.openxmlformats.org/officeDocument/2006/relationships/hyperlink" Target="https://www.fullpicture.app/item/69e48c07a6a21abe5389ad6966f1f7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2023-12-30T06:30:53+01:00</dcterms:created>
  <dcterms:modified xsi:type="dcterms:W3CDTF">2023-12-30T06:30:53+01:00</dcterms:modified>
</cp:coreProperties>
</file>

<file path=docProps/custom.xml><?xml version="1.0" encoding="utf-8"?>
<Properties xmlns="http://schemas.openxmlformats.org/officeDocument/2006/custom-properties" xmlns:vt="http://schemas.openxmlformats.org/officeDocument/2006/docPropsVTypes"/>
</file>