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IJGI | Free Full-Text | GIS-Based Emotional Computing: A Review of Quantitative Approaches to Measure the Emotion Layer of Human–Environment Relationships</w:t>
      </w:r>
      <w:br/>
      <w:hyperlink r:id="rId7" w:history="1">
        <w:r>
          <w:rPr>
            <w:color w:val="2980b9"/>
            <w:u w:val="single"/>
          </w:rPr>
          <w:t xml:space="preserve">https://www.mdpi.com/2220-9964/9/9/551</w:t>
        </w:r>
      </w:hyperlink>
    </w:p>
    <w:p>
      <w:pPr>
        <w:pStyle w:val="Heading1"/>
      </w:pPr>
      <w:bookmarkStart w:id="2" w:name="_Toc2"/>
      <w:r>
        <w:t>Article summary:</w:t>
      </w:r>
      <w:bookmarkEnd w:id="2"/>
    </w:p>
    <w:p>
      <w:pPr>
        <w:jc w:val="both"/>
      </w:pPr>
      <w:r>
        <w:rPr/>
        <w:t xml:space="preserve">1. 本文介绍了一种基于地理信息系统（GIS）的情感计算概念，将GIS方法应用于集体人类情感的量化测量。</w:t>
      </w:r>
    </w:p>
    <w:p>
      <w:pPr>
        <w:jc w:val="both"/>
      </w:pPr>
      <w:r>
        <w:rPr/>
        <w:t xml:space="preserve">2. 文章提出了一种方法论，包括收集包含情感和环境信息的地理参考数据、使用基于人工智能的情感计算技术检测情感，并利用GIS工具可视化和分析时空模式。</w:t>
      </w:r>
    </w:p>
    <w:p>
      <w:pPr>
        <w:jc w:val="both"/>
      </w:pPr>
      <w:r>
        <w:rPr/>
        <w:t xml:space="preserve">3. 这种方法论是多学科前沿技术（如GIScience、社会学和计算机科学）的有力结合，可以有效深入探索人与周围环境之间的联系。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地理信息系统（GIS）的情感计算概念，旨在通过应用GIS方法来研究人类情感与环境之间的关系。文章提出了一个包括数据收集、情感检测和空间分析三个步骤的方法论，并强调了多学科交叉的重要性。然而，这篇文章存在一些潜在的偏见和问题。</w:t>
      </w:r>
    </w:p>
    <w:p>
      <w:pPr>
        <w:jc w:val="both"/>
      </w:pPr>
      <w:r>
        <w:rPr/>
        <w:t xml:space="preserve"/>
      </w:r>
    </w:p>
    <w:p>
      <w:pPr>
        <w:jc w:val="both"/>
      </w:pPr>
      <w:r>
        <w:rPr/>
        <w:t xml:space="preserve">首先，文章没有明确提到可能存在的数据偏差和采样偏见。由于数据收集主要依赖于社交媒体和官方网站等渠道，这些数据可能只代表了特定群体或特定地区的观点和情感。因此，在进行情感计算时需要考虑到这些限制，并尽量避免对整个人群或地区做出过度概括。</w:t>
      </w:r>
    </w:p>
    <w:p>
      <w:pPr>
        <w:jc w:val="both"/>
      </w:pPr>
      <w:r>
        <w:rPr/>
        <w:t xml:space="preserve"/>
      </w:r>
    </w:p>
    <w:p>
      <w:pPr>
        <w:jc w:val="both"/>
      </w:pPr>
      <w:r>
        <w:rPr/>
        <w:t xml:space="preserve">其次，文章没有提供关于使用人工智能技术进行情感计算的具体细节。虽然提到了自然语言处理和计算机视觉等技术，但没有说明如何选择合适的算法和模型来识别和分析情感信息。这使得读者很难评估该方法在实际应用中的可行性和准确性。</w:t>
      </w:r>
    </w:p>
    <w:p>
      <w:pPr>
        <w:jc w:val="both"/>
      </w:pPr>
      <w:r>
        <w:rPr/>
        <w:t xml:space="preserve"/>
      </w:r>
    </w:p>
    <w:p>
      <w:pPr>
        <w:jc w:val="both"/>
      </w:pPr>
      <w:r>
        <w:rPr/>
        <w:t xml:space="preserve">此外，文章没有探讨与GIS方法结合使用时可能面临的技术和隐私问题。例如，使用社交媒体数据进行情感计算可能涉及到个人隐私和数据安全的问题。文章没有提供关于如何处理这些问题的建议或讨论。</w:t>
      </w:r>
    </w:p>
    <w:p>
      <w:pPr>
        <w:jc w:val="both"/>
      </w:pPr>
      <w:r>
        <w:rPr/>
        <w:t xml:space="preserve"/>
      </w:r>
    </w:p>
    <w:p>
      <w:pPr>
        <w:jc w:val="both"/>
      </w:pPr>
      <w:r>
        <w:rPr/>
        <w:t xml:space="preserve">最后，文章没有提供足够的证据来支持其主张。虽然提到了GIS方法可以帮助深入探索人与环境之间的联系，但没有具体说明如何通过情感计算揭示这种联系以及对相关领域研究的影响。缺乏实例和案例研究使得读者很难理解该方法的实际应用和潜在益处。</w:t>
      </w:r>
    </w:p>
    <w:p>
      <w:pPr>
        <w:jc w:val="both"/>
      </w:pPr>
      <w:r>
        <w:rPr/>
        <w:t xml:space="preserve"/>
      </w:r>
    </w:p>
    <w:p>
      <w:pPr>
        <w:jc w:val="both"/>
      </w:pPr>
      <w:r>
        <w:rPr/>
        <w:t xml:space="preserve">综上所述，这篇文章在介绍GIS-based情感计算概念方面做出了一定贡献，但存在一些潜在偏见和不足之处。进一步研究和探讨是必要的，以充分评估该方法在实践中的可行性和有效性。</w:t>
      </w:r>
    </w:p>
    <w:p>
      <w:pPr>
        <w:pStyle w:val="Heading1"/>
      </w:pPr>
      <w:bookmarkStart w:id="5" w:name="_Toc5"/>
      <w:r>
        <w:t>Topics for further research:</w:t>
      </w:r>
      <w:bookmarkEnd w:id="5"/>
    </w:p>
    <w:p>
      <w:pPr>
        <w:spacing w:after="0"/>
        <w:numPr>
          <w:ilvl w:val="0"/>
          <w:numId w:val="2"/>
        </w:numPr>
      </w:pPr>
      <w:r>
        <w:rPr/>
        <w:t xml:space="preserve">数据偏差和采样偏见
</w:t>
      </w:r>
    </w:p>
    <w:p>
      <w:pPr>
        <w:spacing w:after="0"/>
        <w:numPr>
          <w:ilvl w:val="0"/>
          <w:numId w:val="2"/>
        </w:numPr>
      </w:pPr>
      <w:r>
        <w:rPr/>
        <w:t xml:space="preserve">人工智能技术在情感计算中的具体细节
</w:t>
      </w:r>
    </w:p>
    <w:p>
      <w:pPr>
        <w:spacing w:after="0"/>
        <w:numPr>
          <w:ilvl w:val="0"/>
          <w:numId w:val="2"/>
        </w:numPr>
      </w:pPr>
      <w:r>
        <w:rPr/>
        <w:t xml:space="preserve">GIS方法与技术和隐私问题的结合使用
</w:t>
      </w:r>
    </w:p>
    <w:p>
      <w:pPr>
        <w:spacing w:after="0"/>
        <w:numPr>
          <w:ilvl w:val="0"/>
          <w:numId w:val="2"/>
        </w:numPr>
      </w:pPr>
      <w:r>
        <w:rPr/>
        <w:t xml:space="preserve">缺乏足够的证据来支持主张
</w:t>
      </w:r>
    </w:p>
    <w:p>
      <w:pPr>
        <w:spacing w:after="0"/>
        <w:numPr>
          <w:ilvl w:val="0"/>
          <w:numId w:val="2"/>
        </w:numPr>
      </w:pPr>
      <w:r>
        <w:rPr/>
        <w:t xml:space="preserve">实例和案例研究的缺乏
</w:t>
      </w:r>
    </w:p>
    <w:p>
      <w:pPr>
        <w:numPr>
          <w:ilvl w:val="0"/>
          <w:numId w:val="2"/>
        </w:numPr>
      </w:pPr>
      <w:r>
        <w:rPr/>
        <w:t xml:space="preserve">进一步研究和探讨的必要性</w:t>
      </w:r>
    </w:p>
    <w:p>
      <w:pPr>
        <w:pStyle w:val="Heading1"/>
      </w:pPr>
      <w:bookmarkStart w:id="6" w:name="_Toc6"/>
      <w:r>
        <w:t>Report location:</w:t>
      </w:r>
      <w:bookmarkEnd w:id="6"/>
    </w:p>
    <w:p>
      <w:hyperlink r:id="rId8" w:history="1">
        <w:r>
          <w:rPr>
            <w:color w:val="2980b9"/>
            <w:u w:val="single"/>
          </w:rPr>
          <w:t xml:space="preserve">https://www.fullpicture.app/item/69a4f0979449346dc56fcfbe888a420f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D0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0-9964/9/9/551" TargetMode="External"/><Relationship Id="rId8" Type="http://schemas.openxmlformats.org/officeDocument/2006/relationships/hyperlink" Target="https://www.fullpicture.app/item/69a4f0979449346dc56fcfbe888a42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2024-01-05T15:40:12+01:00</dcterms:created>
  <dcterms:modified xsi:type="dcterms:W3CDTF">2024-01-05T15:40:12+01:00</dcterms:modified>
</cp:coreProperties>
</file>

<file path=docProps/custom.xml><?xml version="1.0" encoding="utf-8"?>
<Properties xmlns="http://schemas.openxmlformats.org/officeDocument/2006/custom-properties" xmlns:vt="http://schemas.openxmlformats.org/officeDocument/2006/docPropsVTypes"/>
</file>