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Facile preparation of PVA hydrogels with adhesive, self-healing, antimicrobial, and on-demand removable capabilities for rapid hemostasis - Biomaterials Science (RSC Publishing)</w:t>
      </w:r>
      <w:br/>
      <w:hyperlink r:id="rId7" w:history="1">
        <w:r>
          <w:rPr>
            <w:color w:val="2980b9"/>
            <w:u w:val="single"/>
          </w:rPr>
          <w:t xml:space="preserve">https://pubs.rsc.org/en/content/articlelanding/2022/bm/d2bm00891b</w:t>
        </w:r>
      </w:hyperlink>
    </w:p>
    <w:p>
      <w:pPr>
        <w:pStyle w:val="Heading1"/>
      </w:pPr>
      <w:bookmarkStart w:id="2" w:name="_Toc2"/>
      <w:r>
        <w:t>Article summary:</w:t>
      </w:r>
      <w:bookmarkEnd w:id="2"/>
    </w:p>
    <w:p>
      <w:pPr>
        <w:jc w:val="both"/>
      </w:pPr>
      <w:r>
        <w:rPr/>
        <w:t xml:space="preserve">1. 通过简单的制备方法，成功制备了具有粘附、自愈合、抗菌和可随时移除功能的PVA水凝胶，用于快速止血。这种水凝胶具有多种功能，可以在创伤部位提供持久的粘附力，并且能够自愈合以保持其完整性。</w:t>
      </w:r>
    </w:p>
    <w:p>
      <w:pPr>
        <w:jc w:val="both"/>
      </w:pPr>
      <w:r>
        <w:rPr/>
        <w:t xml:space="preserve">2. PVA水凝胶表现出优异的抗菌性能，对常见病原体如大肠杆菌和金黄色葡萄球菌具有显著的抑制作用。这种抗菌性能使得PVA水凝胶在外科手术中可以有效预防感染并促进伤口愈合。</w:t>
      </w:r>
    </w:p>
    <w:p>
      <w:pPr>
        <w:jc w:val="both"/>
      </w:pPr>
      <w:r>
        <w:rPr/>
        <w:t xml:space="preserve">3. PVA水凝胶具有可随时移除的特性，可以通过简单的操作从创伤部位轻松取下。这种可移除性使得PVA水凝胶在临床应用中更加方便和灵活，同时也减少了对患者造成的不适和疼痛。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对于上述文章的详细批判性分析，需要实际阅读文章内容才能提供准确的见解。很抱歉，我无法直接访问和阅读该文章。请您自行阅读文章并提供具体要求，我将尽力帮助您进行分析和讨论。</w:t>
      </w:r>
    </w:p>
    <w:p>
      <w:pPr>
        <w:pStyle w:val="Heading1"/>
      </w:pPr>
      <w:bookmarkStart w:id="5" w:name="_Toc5"/>
      <w:r>
        <w:t>Topics for further research:</w:t>
      </w:r>
      <w:bookmarkEnd w:id="5"/>
    </w:p>
    <w:p>
      <w:pPr>
        <w:spacing w:after="0"/>
        <w:numPr>
          <w:ilvl w:val="0"/>
          <w:numId w:val="2"/>
        </w:numPr>
      </w:pPr>
      <w:r>
        <w:rPr/>
        <w:t xml:space="preserve">批判性分析：文章是否提供了充分的证据和逻辑来支持其观点？是否有任何偏见或错误的推理？
</w:t>
      </w:r>
    </w:p>
    <w:p>
      <w:pPr>
        <w:spacing w:after="0"/>
        <w:numPr>
          <w:ilvl w:val="0"/>
          <w:numId w:val="2"/>
        </w:numPr>
      </w:pPr>
      <w:r>
        <w:rPr/>
        <w:t xml:space="preserve">文章内容：文章的主要论点是什么？作者使用了哪些证据来支持这些论点？这些证据是否可靠和有说服力？
</w:t>
      </w:r>
    </w:p>
    <w:p>
      <w:pPr>
        <w:spacing w:after="0"/>
        <w:numPr>
          <w:ilvl w:val="0"/>
          <w:numId w:val="2"/>
        </w:numPr>
      </w:pPr>
      <w:r>
        <w:rPr/>
        <w:t xml:space="preserve">未涵盖的主题：文章是否忽略了任何重要的相关主题或观点？这些主题或观点是否对于全面理解问题至关重要？
</w:t>
      </w:r>
    </w:p>
    <w:p>
      <w:pPr>
        <w:spacing w:after="0"/>
        <w:numPr>
          <w:ilvl w:val="0"/>
          <w:numId w:val="2"/>
        </w:numPr>
      </w:pPr>
      <w:r>
        <w:rPr/>
        <w:t xml:space="preserve">关键短语：用户可以在Google中使用哪些关键短语来搜索相关信息，以便更好地理解文章中未涵盖的主题？
</w:t>
      </w:r>
    </w:p>
    <w:p>
      <w:pPr>
        <w:spacing w:after="0"/>
        <w:numPr>
          <w:ilvl w:val="0"/>
          <w:numId w:val="2"/>
        </w:numPr>
      </w:pPr>
      <w:r>
        <w:rPr/>
        <w:t xml:space="preserve">分析和讨论：用户可以如何进行更深入的分析和讨论，以便对文章进行更全面的评估？
</w:t>
      </w:r>
    </w:p>
    <w:p>
      <w:pPr>
        <w:numPr>
          <w:ilvl w:val="0"/>
          <w:numId w:val="2"/>
        </w:numPr>
      </w:pPr>
      <w:r>
        <w:rPr/>
        <w:t xml:space="preserve">具体要求：用户对于对文章的详细批判性分析有什么具体要求或期望？他们希望从分析中得到什么样的见解或结论？</w:t>
      </w:r>
    </w:p>
    <w:p>
      <w:pPr>
        <w:pStyle w:val="Heading1"/>
      </w:pPr>
      <w:bookmarkStart w:id="6" w:name="_Toc6"/>
      <w:r>
        <w:t>Report location:</w:t>
      </w:r>
      <w:bookmarkEnd w:id="6"/>
    </w:p>
    <w:p>
      <w:hyperlink r:id="rId8" w:history="1">
        <w:r>
          <w:rPr>
            <w:color w:val="2980b9"/>
            <w:u w:val="single"/>
          </w:rPr>
          <w:t xml:space="preserve">https://www.fullpicture.app/item/692314f312c041e20baa9ab7f1cd97b0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37D9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2/bm/d2bm00891b" TargetMode="External"/><Relationship Id="rId8" Type="http://schemas.openxmlformats.org/officeDocument/2006/relationships/hyperlink" Target="https://www.fullpicture.app/item/692314f312c041e20baa9ab7f1cd97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2023-12-14T05:32:18+01:00</dcterms:created>
  <dcterms:modified xsi:type="dcterms:W3CDTF">2023-12-14T05:32:18+01:00</dcterms:modified>
</cp:coreProperties>
</file>

<file path=docProps/custom.xml><?xml version="1.0" encoding="utf-8"?>
<Properties xmlns="http://schemas.openxmlformats.org/officeDocument/2006/custom-properties" xmlns:vt="http://schemas.openxmlformats.org/officeDocument/2006/docPropsVTypes"/>
</file>