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Fraternization in the Military: Rules, Risks, and Prevention - UCMJ - Uniform Code of Military Justice - Military Law</w:t>
      </w:r>
      <w:br/>
      <w:hyperlink r:id="rId7" w:history="1">
        <w:r>
          <w:rPr>
            <w:color w:val="2980b9"/>
            <w:u w:val="single"/>
          </w:rPr>
          <w:t xml:space="preserve">https://ucmj.us/fraternization-in-the-military/</w:t>
        </w:r>
      </w:hyperlink>
    </w:p>
    <w:p>
      <w:pPr>
        <w:pStyle w:val="Heading1"/>
      </w:pPr>
      <w:bookmarkStart w:id="2" w:name="_Toc2"/>
      <w:r>
        <w:t>Article summary:</w:t>
      </w:r>
      <w:bookmarkEnd w:id="2"/>
    </w:p>
    <w:p>
      <w:pPr>
        <w:jc w:val="both"/>
      </w:pPr>
      <w:r>
        <w:rPr/>
        <w:t xml:space="preserve">1. Fraternization in the military refers to improper relationships between service members of different ranks that can compromise discipline, trust, and operational effectiveness.</w:t>
      </w:r>
    </w:p>
    <w:p>
      <w:pPr>
        <w:jc w:val="both"/>
      </w:pPr>
      <w:r>
        <w:rPr/>
        <w:t xml:space="preserve">2. Violating fraternization policies can lead to severe consequences such as disciplinary actions, erosion of unit cohesion, and loss of trust in leadership.</w:t>
      </w:r>
    </w:p>
    <w:p>
      <w:pPr>
        <w:jc w:val="both"/>
      </w:pPr>
      <w:r>
        <w:rPr/>
        <w:t xml:space="preserve">3. Preventing fraternization requires understanding regulations, recognizing power dynamics, seeking guidance when needed, reporting concerns, and maintaining professionalism at all times.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"Fraternization in the Military: Rules, Risks, and Prevention" provides a comprehensive overview of fraternization policies within the military, outlining the definition, implications, examples, and prevention strategies. While the article offers valuable insights into the importance of adhering to these policies for maintaining discipline and order within the ranks, there are several areas where critical analysis is warranted.</w:t>
      </w:r>
    </w:p>
    <w:p>
      <w:pPr>
        <w:jc w:val="both"/>
      </w:pPr>
      <w:r>
        <w:rPr/>
        <w:t xml:space="preserve"/>
      </w:r>
    </w:p>
    <w:p>
      <w:pPr>
        <w:jc w:val="both"/>
      </w:pPr>
      <w:r>
        <w:rPr/>
        <w:t xml:space="preserve">One potential bias in the article is its focus on highlighting the negative consequences of fraternization without adequately exploring potential benefits or reasons why individuals may engage in such relationships. While it is essential to emphasize the risks associated with violating fraternization policies, a more balanced approach that considers different perspectives could provide a more nuanced understanding of the issue.</w:t>
      </w:r>
    </w:p>
    <w:p>
      <w:pPr>
        <w:jc w:val="both"/>
      </w:pPr>
      <w:r>
        <w:rPr/>
        <w:t xml:space="preserve"/>
      </w:r>
    </w:p>
    <w:p>
      <w:pPr>
        <w:jc w:val="both"/>
      </w:pPr>
      <w:r>
        <w:rPr/>
        <w:t xml:space="preserve">Additionally, the article lacks in-depth discussion of how power dynamics and institutional structures within the military can contribute to instances of fraternization. By failing to address systemic issues that may enable or perpetuate inappropriate relationships, the article overlooks important factors that could impact compliance with fraternization policies.</w:t>
      </w:r>
    </w:p>
    <w:p>
      <w:pPr>
        <w:jc w:val="both"/>
      </w:pPr>
      <w:r>
        <w:rPr/>
        <w:t xml:space="preserve"/>
      </w:r>
    </w:p>
    <w:p>
      <w:pPr>
        <w:jc w:val="both"/>
      </w:pPr>
      <w:r>
        <w:rPr/>
        <w:t xml:space="preserve">Furthermore, while notable cases of fraternization are mentioned to illustrate the consequences of policy violations, there is limited analysis of how these incidents reflect broader challenges within the military culture. Exploring underlying issues such as toxic masculinity, gender inequality, and power imbalances could offer valuable insights into addressing fraternization more effectively.</w:t>
      </w:r>
    </w:p>
    <w:p>
      <w:pPr>
        <w:jc w:val="both"/>
      </w:pPr>
      <w:r>
        <w:rPr/>
        <w:t xml:space="preserve"/>
      </w:r>
    </w:p>
    <w:p>
      <w:pPr>
        <w:jc w:val="both"/>
      </w:pPr>
      <w:r>
        <w:rPr/>
        <w:t xml:space="preserve">The article also falls short in providing evidence or data to support some of its claims regarding the impacts of fraternization on military discipline. Without empirical research or case studies to back up these assertions, readers may question the validity of these statements and their relevance to real-world scenarios.</w:t>
      </w:r>
    </w:p>
    <w:p>
      <w:pPr>
        <w:jc w:val="both"/>
      </w:pPr>
      <w:r>
        <w:rPr/>
        <w:t xml:space="preserve"/>
      </w:r>
    </w:p>
    <w:p>
      <w:pPr>
        <w:jc w:val="both"/>
      </w:pPr>
      <w:r>
        <w:rPr/>
        <w:t xml:space="preserve">Moreover, there is a lack of exploration of potential counterarguments or alternative perspectives on fraternization within the military. By presenting a one-sided view without acknowledging differing opinions or experiences, the article may fail to engage readers in critical thinking and dialogue on this complex issue.</w:t>
      </w:r>
    </w:p>
    <w:p>
      <w:pPr>
        <w:jc w:val="both"/>
      </w:pPr>
      <w:r>
        <w:rPr/>
        <w:t xml:space="preserve"/>
      </w:r>
    </w:p>
    <w:p>
      <w:pPr>
        <w:jc w:val="both"/>
      </w:pPr>
      <w:r>
        <w:rPr/>
        <w:t xml:space="preserve">Overall, while "Fraternization in the Military: Rules, Risks, and Prevention" offers valuable information on an important topic, it would benefit from a more balanced approach that considers diverse viewpoints, addresses systemic issues contributing to fraternization, provides evidence for its claims, and encourages critical reflection on ways to promote ethical conduct within the armed forces.</w:t>
      </w:r>
    </w:p>
    <w:p>
      <w:pPr>
        <w:pStyle w:val="Heading1"/>
      </w:pPr>
      <w:bookmarkStart w:id="5" w:name="_Toc5"/>
      <w:r>
        <w:t>Topics for further research:</w:t>
      </w:r>
      <w:bookmarkEnd w:id="5"/>
    </w:p>
    <w:p>
      <w:pPr>
        <w:spacing w:after="0"/>
        <w:numPr>
          <w:ilvl w:val="0"/>
          <w:numId w:val="2"/>
        </w:numPr>
      </w:pPr>
      <w:r>
        <w:rPr/>
        <w:t xml:space="preserve">Impact of power dynamics on fraternization in the military
</w:t>
      </w:r>
    </w:p>
    <w:p>
      <w:pPr>
        <w:spacing w:after="0"/>
        <w:numPr>
          <w:ilvl w:val="0"/>
          <w:numId w:val="2"/>
        </w:numPr>
      </w:pPr>
      <w:r>
        <w:rPr/>
        <w:t xml:space="preserve">Gender inequality and fraternization in armed forces
</w:t>
      </w:r>
    </w:p>
    <w:p>
      <w:pPr>
        <w:spacing w:after="0"/>
        <w:numPr>
          <w:ilvl w:val="0"/>
          <w:numId w:val="2"/>
        </w:numPr>
      </w:pPr>
      <w:r>
        <w:rPr/>
        <w:t xml:space="preserve">Toxic masculinity and its role in inappropriate relationships in the military
</w:t>
      </w:r>
    </w:p>
    <w:p>
      <w:pPr>
        <w:spacing w:after="0"/>
        <w:numPr>
          <w:ilvl w:val="0"/>
          <w:numId w:val="2"/>
        </w:numPr>
      </w:pPr>
      <w:r>
        <w:rPr/>
        <w:t xml:space="preserve">Case studies on fraternization incidents in the military
</w:t>
      </w:r>
    </w:p>
    <w:p>
      <w:pPr>
        <w:spacing w:after="0"/>
        <w:numPr>
          <w:ilvl w:val="0"/>
          <w:numId w:val="2"/>
        </w:numPr>
      </w:pPr>
      <w:r>
        <w:rPr/>
        <w:t xml:space="preserve">Ethical considerations in fraternization policies within the military
</w:t>
      </w:r>
    </w:p>
    <w:p>
      <w:pPr>
        <w:numPr>
          <w:ilvl w:val="0"/>
          <w:numId w:val="2"/>
        </w:numPr>
      </w:pPr>
      <w:r>
        <w:rPr/>
        <w:t xml:space="preserve">Strategies for promoting ethical conduct and preventing fraternization in the armed forces</w:t>
      </w:r>
    </w:p>
    <w:p>
      <w:pPr>
        <w:pStyle w:val="Heading1"/>
      </w:pPr>
      <w:bookmarkStart w:id="6" w:name="_Toc6"/>
      <w:r>
        <w:t>Report location:</w:t>
      </w:r>
      <w:bookmarkEnd w:id="6"/>
    </w:p>
    <w:p>
      <w:hyperlink r:id="rId8" w:history="1">
        <w:r>
          <w:rPr>
            <w:color w:val="2980b9"/>
            <w:u w:val="single"/>
          </w:rPr>
          <w:t xml:space="preserve">https://www.fullpicture.app/item/68feaf9d22a193a0ee9398250b415dc0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A14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cmj.us/fraternization-in-the-military/" TargetMode="External"/><Relationship Id="rId8" Type="http://schemas.openxmlformats.org/officeDocument/2006/relationships/hyperlink" Target="https://www.fullpicture.app/item/68feaf9d22a193a0ee9398250b415d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2024-06-07T12:59:38+02:00</dcterms:created>
  <dcterms:modified xsi:type="dcterms:W3CDTF">2024-06-07T12:59:38+02:00</dcterms:modified>
</cp:coreProperties>
</file>

<file path=docProps/custom.xml><?xml version="1.0" encoding="utf-8"?>
<Properties xmlns="http://schemas.openxmlformats.org/officeDocument/2006/custom-properties" xmlns:vt="http://schemas.openxmlformats.org/officeDocument/2006/docPropsVTypes"/>
</file>