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对话泰国坠崖孕妇：被丈夫推下时人生进入至暗时刻 如果吃不了苦就放弃对不起第二条命_腾讯新闻</w:t>
      </w:r>
      <w:br/>
      <w:hyperlink r:id="rId7" w:history="1">
        <w:r>
          <w:rPr>
            <w:color w:val="2980b9"/>
            <w:u w:val="single"/>
          </w:rPr>
          <w:t xml:space="preserve">https://new.qq.com/rain/a/20230402A05UR800</w:t>
        </w:r>
      </w:hyperlink>
    </w:p>
    <w:p>
      <w:pPr>
        <w:pStyle w:val="Heading1"/>
      </w:pPr>
      <w:bookmarkStart w:id="2" w:name="_Toc2"/>
      <w:r>
        <w:t>Article summary:</w:t>
      </w:r>
      <w:bookmarkEnd w:id="2"/>
    </w:p>
    <w:p>
      <w:pPr>
        <w:jc w:val="both"/>
      </w:pPr>
      <w:r>
        <w:rPr/>
        <w:t xml:space="preserve">1. Wang Nuannuan, a pregnant woman who was pushed off a cliff by her husband in Thailand, suffered 17 fractures and lost her unborn child, career, and health. She underwent multiple surgeries and rehabilitation training for over three years before finally standing up again around the Spring Festival in 2023.</w:t>
      </w:r>
    </w:p>
    <w:p>
      <w:pPr>
        <w:jc w:val="both"/>
      </w:pPr>
      <w:r>
        <w:rPr/>
        <w:t xml:space="preserve"/>
      </w:r>
    </w:p>
    <w:p>
      <w:pPr>
        <w:jc w:val="both"/>
      </w:pPr>
      <w:r>
        <w:rPr/>
        <w:t xml:space="preserve">2. Yu Moudong, Wang Nuannuan's husband, was sentenced to life imprisonment by a Thai court in the first instance for attempted murder but had his sentence commuted to ten years in prison by the court of second instance. Wang Nuannuan is still waiting for the final result of the criminal case trial in Thailand before filing for divorce and claiming compensation through a civil lawsuit.</w:t>
      </w:r>
    </w:p>
    <w:p>
      <w:pPr>
        <w:jc w:val="both"/>
      </w:pPr>
      <w:r>
        <w:rPr/>
        <w:t xml:space="preserve"/>
      </w:r>
    </w:p>
    <w:p>
      <w:pPr>
        <w:jc w:val="both"/>
      </w:pPr>
      <w:r>
        <w:rPr/>
        <w:t xml:space="preserve">3. Despite everything she has been through, Wang Nuannuan still believes in love and marriage but acknowledges that her flash marriage with Yu Moudong was extremely risky due to her negligence in researching him thoroughly. She hopes that others can learn from her experience and manage their relationships well by treating each other well.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泰国坠崖孕妇的经历进行了报道，但存在一些偏见和片面性。首先，文章没有提供关于丈夫推下孕妇的原因和动机的深入探讨，只是简单地将其描述为“背叛”和“谋杀”。这可能导致读者对事件的理解不全面，并产生偏见。</w:t>
      </w:r>
    </w:p>
    <w:p>
      <w:pPr>
        <w:jc w:val="both"/>
      </w:pPr>
      <w:r>
        <w:rPr/>
        <w:t xml:space="preserve"/>
      </w:r>
    </w:p>
    <w:p>
      <w:pPr>
        <w:jc w:val="both"/>
      </w:pPr>
      <w:r>
        <w:rPr/>
        <w:t xml:space="preserve">其次，文章强调了孕妇在遭受严重伤害后的艰难恢复过程，但没有涉及到她在法律程序中所面临的挑战和困境。例如，她需要支付高昂的诉讼费用，并需要雇佣翻译和律师来处理案件。这些问题可能会影响她能否获得公正的司法结果。</w:t>
      </w:r>
    </w:p>
    <w:p>
      <w:pPr>
        <w:jc w:val="both"/>
      </w:pPr>
      <w:r>
        <w:rPr/>
        <w:t xml:space="preserve"/>
      </w:r>
    </w:p>
    <w:p>
      <w:pPr>
        <w:jc w:val="both"/>
      </w:pPr>
      <w:r>
        <w:rPr/>
        <w:t xml:space="preserve">此外，文章也没有平等地呈现双方。虽然丈夫被指控企图谋杀并被判处有罪，但他并没有在文章中发表任何声明或辩护意见。这可能会导致读者对事件的理解出现偏差。</w:t>
      </w:r>
    </w:p>
    <w:p>
      <w:pPr>
        <w:jc w:val="both"/>
      </w:pPr>
      <w:r>
        <w:rPr/>
        <w:t xml:space="preserve"/>
      </w:r>
    </w:p>
    <w:p>
      <w:pPr>
        <w:jc w:val="both"/>
      </w:pPr>
      <w:r>
        <w:rPr/>
        <w:t xml:space="preserve">最后，该文章似乎试图传达一种宣传信息：即尽管遭受了极大的痛苦和困难，但孕妇仍然相信爱情和婚姻的美好。然而，这种信息可能会掩盖丈夫的错误和不负责任的行为，并将其视为孕妇所面临的挑战和困难的唯一原因。</w:t>
      </w:r>
    </w:p>
    <w:p>
      <w:pPr>
        <w:jc w:val="both"/>
      </w:pPr>
      <w:r>
        <w:rPr/>
        <w:t xml:space="preserve"/>
      </w:r>
    </w:p>
    <w:p>
      <w:pPr>
        <w:jc w:val="both"/>
      </w:pPr>
      <w:r>
        <w:rPr/>
        <w:t xml:space="preserve">综上所述，该文章存在偏见和片面性，并未提供全面、平等和客观的报道。</w:t>
      </w:r>
    </w:p>
    <w:p>
      <w:pPr>
        <w:pStyle w:val="Heading1"/>
      </w:pPr>
      <w:bookmarkStart w:id="5" w:name="_Toc5"/>
      <w:r>
        <w:t>Topics for further research:</w:t>
      </w:r>
      <w:bookmarkEnd w:id="5"/>
    </w:p>
    <w:p>
      <w:pPr>
        <w:spacing w:after="0"/>
        <w:numPr>
          <w:ilvl w:val="0"/>
          <w:numId w:val="2"/>
        </w:numPr>
      </w:pPr>
      <w:r>
        <w:rPr/>
        <w:t xml:space="preserve">Reasons and motives behind husband's actions
</w:t>
      </w:r>
    </w:p>
    <w:p>
      <w:pPr>
        <w:spacing w:after="0"/>
        <w:numPr>
          <w:ilvl w:val="0"/>
          <w:numId w:val="2"/>
        </w:numPr>
      </w:pPr>
      <w:r>
        <w:rPr/>
        <w:t xml:space="preserve">Legal challenges and difficulties faced by the pregnant woman
</w:t>
      </w:r>
    </w:p>
    <w:p>
      <w:pPr>
        <w:spacing w:after="0"/>
        <w:numPr>
          <w:ilvl w:val="0"/>
          <w:numId w:val="2"/>
        </w:numPr>
      </w:pPr>
      <w:r>
        <w:rPr/>
        <w:t xml:space="preserve">Equal representation of both parties involved
</w:t>
      </w:r>
    </w:p>
    <w:p>
      <w:pPr>
        <w:spacing w:after="0"/>
        <w:numPr>
          <w:ilvl w:val="0"/>
          <w:numId w:val="2"/>
        </w:numPr>
      </w:pPr>
      <w:r>
        <w:rPr/>
        <w:t xml:space="preserve">Lack of defense or statement from the husband
</w:t>
      </w:r>
    </w:p>
    <w:p>
      <w:pPr>
        <w:spacing w:after="0"/>
        <w:numPr>
          <w:ilvl w:val="0"/>
          <w:numId w:val="2"/>
        </w:numPr>
      </w:pPr>
      <w:r>
        <w:rPr/>
        <w:t xml:space="preserve">Potential bias in conveying a message of love and marriage
</w:t>
      </w:r>
    </w:p>
    <w:p>
      <w:pPr>
        <w:spacing w:after="0"/>
        <w:numPr>
          <w:ilvl w:val="0"/>
          <w:numId w:val="2"/>
        </w:numPr>
      </w:pPr>
      <w:r>
        <w:rPr/>
        <w:t xml:space="preserve">Need for comprehensive</w:t>
      </w:r>
    </w:p>
    <w:p>
      <w:pPr>
        <w:spacing w:after="0"/>
        <w:numPr>
          <w:ilvl w:val="0"/>
          <w:numId w:val="2"/>
        </w:numPr>
      </w:pPr>
      <w:r>
        <w:rPr/>
        <w:t xml:space="preserve">fair</w:t>
      </w:r>
    </w:p>
    <w:p>
      <w:pPr>
        <w:numPr>
          <w:ilvl w:val="0"/>
          <w:numId w:val="2"/>
        </w:numPr>
      </w:pPr>
      <w:r>
        <w:rPr/>
        <w:t xml:space="preserve">and objective reporting</w:t>
      </w:r>
    </w:p>
    <w:p>
      <w:pPr>
        <w:pStyle w:val="Heading1"/>
      </w:pPr>
      <w:bookmarkStart w:id="6" w:name="_Toc6"/>
      <w:r>
        <w:t>Report location:</w:t>
      </w:r>
      <w:bookmarkEnd w:id="6"/>
    </w:p>
    <w:p>
      <w:hyperlink r:id="rId8" w:history="1">
        <w:r>
          <w:rPr>
            <w:color w:val="2980b9"/>
            <w:u w:val="single"/>
          </w:rPr>
          <w:t xml:space="preserve">https://www.fullpicture.app/item/68ba99384fe09df3c76ae5febc0cdb64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D9A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qq.com/rain/a/20230402A05UR800" TargetMode="External"/><Relationship Id="rId8" Type="http://schemas.openxmlformats.org/officeDocument/2006/relationships/hyperlink" Target="https://www.fullpicture.app/item/68ba99384fe09df3c76ae5febc0cd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2024-01-11T10:11:12+01:00</dcterms:created>
  <dcterms:modified xsi:type="dcterms:W3CDTF">2024-01-11T10:11:12+01:00</dcterms:modified>
</cp:coreProperties>
</file>

<file path=docProps/custom.xml><?xml version="1.0" encoding="utf-8"?>
<Properties xmlns="http://schemas.openxmlformats.org/officeDocument/2006/custom-properties" xmlns:vt="http://schemas.openxmlformats.org/officeDocument/2006/docPropsVTypes"/>
</file>