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Official Website Nestlé Sri Lanka | Nestlé</w:t>
      </w:r>
      <w:br/>
      <w:hyperlink r:id="rId7" w:history="1">
        <w:r>
          <w:rPr>
            <w:color w:val="2980b9"/>
            <w:u w:val="single"/>
          </w:rPr>
          <w:t xml:space="preserve">https://www.nestle.lk/</w:t>
        </w:r>
      </w:hyperlink>
    </w:p>
    <w:p>
      <w:pPr>
        <w:pStyle w:val="Heading1"/>
      </w:pPr>
      <w:bookmarkStart w:id="2" w:name="_Toc2"/>
      <w:r>
        <w:t>Article summary:</w:t>
      </w:r>
      <w:bookmarkEnd w:id="2"/>
    </w:p>
    <w:p>
      <w:pPr>
        <w:jc w:val="both"/>
      </w:pPr>
      <w:r>
        <w:rPr/>
        <w:t xml:space="preserve">1. Nestlé Sri Lanka offers tastier and healthier choices, builds nutrition knowledge, and inspires healthier lives for families.</w:t>
      </w:r>
    </w:p>
    <w:p>
      <w:pPr>
        <w:jc w:val="both"/>
      </w:pPr>
      <w:r>
        <w:rPr/>
        <w:t xml:space="preserve">2. The company supports communities, sources responsibly, and develops career opportunities for Sri Lankan youth.</w:t>
      </w:r>
    </w:p>
    <w:p>
      <w:pPr>
        <w:jc w:val="both"/>
      </w:pPr>
      <w:r>
        <w:rPr/>
        <w:t xml:space="preserve">3. Nestlé Sri Lanka is on a journey to reach zero environmental impact in its operations by caring for water, safeguarding resources, and acting on climate change.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"Official Website Nestlé Sri Lanka | Nestlé" presents a positive image of Nestlé's operations in Sri Lanka. The article is divided into four sections, each highlighting a different aspect of the company's operations: good for my family, good for my community, good for my planet, and good food, good life.</w:t>
      </w:r>
    </w:p>
    <w:p>
      <w:pPr>
        <w:jc w:val="both"/>
      </w:pPr>
      <w:r>
        <w:rPr/>
        <w:t xml:space="preserve"/>
      </w:r>
    </w:p>
    <w:p>
      <w:pPr>
        <w:jc w:val="both"/>
      </w:pPr>
      <w:r>
        <w:rPr/>
        <w:t xml:space="preserve">The first section focuses on how Nestlé is offering tastier and healthier choices to consumers while building nutrition knowledge and inspiring healthier lives. However, the article does not provide any evidence or data to support these claims. It is unclear what specific actions Nestlé has taken to offer healthier choices or how it has built nutrition knowledge among consumers.</w:t>
      </w:r>
    </w:p>
    <w:p>
      <w:pPr>
        <w:jc w:val="both"/>
      </w:pPr>
      <w:r>
        <w:rPr/>
        <w:t xml:space="preserve"/>
      </w:r>
    </w:p>
    <w:p>
      <w:pPr>
        <w:jc w:val="both"/>
      </w:pPr>
      <w:r>
        <w:rPr/>
        <w:t xml:space="preserve">The second section highlights how Nestlé supports communities in Sri Lanka by sourcing responsibly and developing career opportunities for youth. While this may be true, the article does not mention any potential negative impacts of Nestlé's operations on local communities or the environment.</w:t>
      </w:r>
    </w:p>
    <w:p>
      <w:pPr>
        <w:jc w:val="both"/>
      </w:pPr>
      <w:r>
        <w:rPr/>
        <w:t xml:space="preserve"/>
      </w:r>
    </w:p>
    <w:p>
      <w:pPr>
        <w:jc w:val="both"/>
      </w:pPr>
      <w:r>
        <w:rPr/>
        <w:t xml:space="preserve">The third section discusses Nestlé's journey towards zero environmental impact in its operations by caring for water, safeguarding resources, and acting on climate change. Again, there is no evidence provided to support these claims or any discussion of potential negative impacts of Nestlé's operations on the environment.</w:t>
      </w:r>
    </w:p>
    <w:p>
      <w:pPr>
        <w:jc w:val="both"/>
      </w:pPr>
      <w:r>
        <w:rPr/>
        <w:t xml:space="preserve"/>
      </w:r>
    </w:p>
    <w:p>
      <w:pPr>
        <w:jc w:val="both"/>
      </w:pPr>
      <w:r>
        <w:rPr/>
        <w:t xml:space="preserve">The final section promotes Nestlé's brands without providing any critical analysis or discussion of their nutritional value or potential negative impacts on health.</w:t>
      </w:r>
    </w:p>
    <w:p>
      <w:pPr>
        <w:jc w:val="both"/>
      </w:pPr>
      <w:r>
        <w:rPr/>
        <w:t xml:space="preserve"/>
      </w:r>
    </w:p>
    <w:p>
      <w:pPr>
        <w:jc w:val="both"/>
      </w:pPr>
      <w:r>
        <w:rPr/>
        <w:t xml:space="preserve">Overall, the article presents a one-sided view of Nestlé's operations in Sri Lanka that focuses solely on positive aspects while ignoring potential negative impacts. The lack of evidence to support many of the claims made in the article raises questions about its accuracy and objectivity. Additionally, the promotional content in the final section suggests that the article may be more focused on marketing than providing an objective analysis of Nestle's operations in Sri Lanka.</w:t>
      </w:r>
    </w:p>
    <w:p>
      <w:pPr>
        <w:pStyle w:val="Heading1"/>
      </w:pPr>
      <w:bookmarkStart w:id="5" w:name="_Toc5"/>
      <w:r>
        <w:t>Topics for further research:</w:t>
      </w:r>
      <w:bookmarkEnd w:id="5"/>
    </w:p>
    <w:p>
      <w:pPr>
        <w:spacing w:after="0"/>
        <w:numPr>
          <w:ilvl w:val="0"/>
          <w:numId w:val="2"/>
        </w:numPr>
      </w:pPr>
      <w:r>
        <w:rPr/>
        <w:t xml:space="preserve">Negative impacts of Nestlé's operations in Sri Lanka
</w:t>
      </w:r>
    </w:p>
    <w:p>
      <w:pPr>
        <w:spacing w:after="0"/>
        <w:numPr>
          <w:ilvl w:val="0"/>
          <w:numId w:val="2"/>
        </w:numPr>
      </w:pPr>
      <w:r>
        <w:rPr/>
        <w:t xml:space="preserve">Nestlé's environmental record in Sri Lanka
</w:t>
      </w:r>
    </w:p>
    <w:p>
      <w:pPr>
        <w:spacing w:after="0"/>
        <w:numPr>
          <w:ilvl w:val="0"/>
          <w:numId w:val="2"/>
        </w:numPr>
      </w:pPr>
      <w:r>
        <w:rPr/>
        <w:t xml:space="preserve">Nestlé's labor practices in Sri Lanka
</w:t>
      </w:r>
    </w:p>
    <w:p>
      <w:pPr>
        <w:spacing w:after="0"/>
        <w:numPr>
          <w:ilvl w:val="0"/>
          <w:numId w:val="2"/>
        </w:numPr>
      </w:pPr>
      <w:r>
        <w:rPr/>
        <w:t xml:space="preserve">Nestlé's impact on local communities in Sri Lanka
</w:t>
      </w:r>
    </w:p>
    <w:p>
      <w:pPr>
        <w:spacing w:after="0"/>
        <w:numPr>
          <w:ilvl w:val="0"/>
          <w:numId w:val="2"/>
        </w:numPr>
      </w:pPr>
      <w:r>
        <w:rPr/>
        <w:t xml:space="preserve">Nutritional value of Nestlé's products in Sri Lanka
</w:t>
      </w:r>
    </w:p>
    <w:p>
      <w:pPr>
        <w:numPr>
          <w:ilvl w:val="0"/>
          <w:numId w:val="2"/>
        </w:numPr>
      </w:pPr>
      <w:r>
        <w:rPr/>
        <w:t xml:space="preserve">Nestlé's marketing practices in Sri Lanka</w:t>
      </w:r>
    </w:p>
    <w:p>
      <w:pPr>
        <w:pStyle w:val="Heading1"/>
      </w:pPr>
      <w:bookmarkStart w:id="6" w:name="_Toc6"/>
      <w:r>
        <w:t>Report location:</w:t>
      </w:r>
      <w:bookmarkEnd w:id="6"/>
    </w:p>
    <w:p>
      <w:hyperlink r:id="rId8" w:history="1">
        <w:r>
          <w:rPr>
            <w:color w:val="2980b9"/>
            <w:u w:val="single"/>
          </w:rPr>
          <w:t xml:space="preserve">https://www.fullpicture.app/item/68031eb7863705a2e3f9bf8beb39cae6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B9C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stle.lk/" TargetMode="External"/><Relationship Id="rId8" Type="http://schemas.openxmlformats.org/officeDocument/2006/relationships/hyperlink" Target="https://www.fullpicture.app/item/68031eb7863705a2e3f9bf8beb39c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2023-07-03T17:27:29+02:00</dcterms:created>
  <dcterms:modified xsi:type="dcterms:W3CDTF">2023-07-03T17:27:29+02:00</dcterms:modified>
</cp:coreProperties>
</file>

<file path=docProps/custom.xml><?xml version="1.0" encoding="utf-8"?>
<Properties xmlns="http://schemas.openxmlformats.org/officeDocument/2006/custom-properties" xmlns:vt="http://schemas.openxmlformats.org/officeDocument/2006/docPropsVTypes"/>
</file>