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Tesla Beat Earnings Estimates. This Is Why The Stock Is Down. | Barron's</w:t>
      </w:r>
      <w:br/>
      <w:hyperlink r:id="rId7" w:history="1">
        <w:r>
          <w:rPr>
            <w:color w:val="2980b9"/>
            <w:u w:val="single"/>
          </w:rPr>
          <w:t xml:space="preserve">https://www.barrons.com/articles/tesla-earnings-stock-price-margins-b0ffbe61?siteid=yhoof2</w:t>
        </w:r>
      </w:hyperlink>
    </w:p>
    <w:p>
      <w:pPr>
        <w:pStyle w:val="Heading1"/>
      </w:pPr>
      <w:bookmarkStart w:id="2" w:name="_Toc2"/>
      <w:r>
        <w:t>Article summary:</w:t>
      </w:r>
      <w:bookmarkEnd w:id="2"/>
    </w:p>
    <w:p>
      <w:pPr>
        <w:jc w:val="both"/>
      </w:pPr>
      <w:r>
        <w:rPr/>
        <w:t xml:space="preserve">1. Tesla exceeded earnings estimates by earning 91 cents per share in the second quarter.</w:t>
      </w:r>
    </w:p>
    <w:p>
      <w:pPr>
        <w:jc w:val="both"/>
      </w:pPr>
      <w:r>
        <w:rPr/>
        <w:t xml:space="preserve">2. Despite beating expectations, the stock price of Tesla is down.</w:t>
      </w:r>
    </w:p>
    <w:p>
      <w:pPr>
        <w:jc w:val="both"/>
      </w:pPr>
      <w:r>
        <w:rPr/>
        <w:t xml:space="preserve">3. The reason for the stock decline is not mentioned in the provided article.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"Tesla Beat Earnings Estimates. This Is Why The Stock Is Down." from Barron's discusses Tesla's second-quarter earnings and the subsequent decline in its stock price. While the article provides some information about Tesla's performance, it lacks a comprehensive analysis and fails to present both sides of the story.</w:t>
      </w:r>
    </w:p>
    <w:p>
      <w:pPr>
        <w:jc w:val="both"/>
      </w:pPr>
      <w:r>
        <w:rPr/>
        <w:t xml:space="preserve"/>
      </w:r>
    </w:p>
    <w:p>
      <w:pPr>
        <w:jc w:val="both"/>
      </w:pPr>
      <w:r>
        <w:rPr/>
        <w:t xml:space="preserve">One potential bias in the article is its focus on the decline in Tesla's stock price without providing a balanced perspective on the overall performance of the company. The title itself suggests that there is a negative correlation between beating earnings estimates and the stock price being down, which may not necessarily be true. The article does not explore other factors that could have influenced the stock price, such as market conditions or investor sentiment.</w:t>
      </w:r>
    </w:p>
    <w:p>
      <w:pPr>
        <w:jc w:val="both"/>
      </w:pPr>
      <w:r>
        <w:rPr/>
        <w:t xml:space="preserve"/>
      </w:r>
    </w:p>
    <w:p>
      <w:pPr>
        <w:jc w:val="both"/>
      </w:pPr>
      <w:r>
        <w:rPr/>
        <w:t xml:space="preserve">The article also makes unsupported claims by stating that Tesla beat earnings estimates without providing any evidence or context for these estimates. It would have been helpful to include information about analysts' expectations and how Tesla's actual earnings compared to those estimates.</w:t>
      </w:r>
    </w:p>
    <w:p>
      <w:pPr>
        <w:jc w:val="both"/>
      </w:pPr>
      <w:r>
        <w:rPr/>
        <w:t xml:space="preserve"/>
      </w:r>
    </w:p>
    <w:p>
      <w:pPr>
        <w:jc w:val="both"/>
      </w:pPr>
      <w:r>
        <w:rPr/>
        <w:t xml:space="preserve">Furthermore, the article lacks an exploration of counterarguments or alternative explanations for why Tesla's stock price may have declined despite beating earnings estimates. It only briefly mentions that investors may be concerned about profit margins but does not delve into this issue or provide any additional insights.</w:t>
      </w:r>
    </w:p>
    <w:p>
      <w:pPr>
        <w:jc w:val="both"/>
      </w:pPr>
      <w:r>
        <w:rPr/>
        <w:t xml:space="preserve"/>
      </w:r>
    </w:p>
    <w:p>
      <w:pPr>
        <w:jc w:val="both"/>
      </w:pPr>
      <w:r>
        <w:rPr/>
        <w:t xml:space="preserve">Additionally, there is a lack of consideration for potential risks associated with Tesla's performance. The article does not discuss any challenges or uncertainties that could impact Tesla's future earnings or stock price. This omission limits the reader's understanding of the broader context surrounding Tesla's financial results.</w:t>
      </w:r>
    </w:p>
    <w:p>
      <w:pPr>
        <w:jc w:val="both"/>
      </w:pPr>
      <w:r>
        <w:rPr/>
        <w:t xml:space="preserve"/>
      </w:r>
    </w:p>
    <w:p>
      <w:pPr>
        <w:jc w:val="both"/>
      </w:pPr>
      <w:r>
        <w:rPr/>
        <w:t xml:space="preserve">Moreover, there is a promotional tone in the article as it focuses on Tesla beating earnings estimates without critically analyzing other aspects of its performance. This one-sided reporting can create a skewed perception of Tesla's overall financial health and prospects.</w:t>
      </w:r>
    </w:p>
    <w:p>
      <w:pPr>
        <w:jc w:val="both"/>
      </w:pPr>
      <w:r>
        <w:rPr/>
        <w:t xml:space="preserve"/>
      </w:r>
    </w:p>
    <w:p>
      <w:pPr>
        <w:jc w:val="both"/>
      </w:pPr>
      <w:r>
        <w:rPr/>
        <w:t xml:space="preserve">In conclusion, while this Barron's article provides some information about Tesla's second-quarter earnings and stock price decline, it falls short in terms of comprehensive analysis and balanced reporting. It lacks evidence for its claims, ignores counterarguments, and fails to consider potential risks. As a result, readers should approach the article with caution and seek additional sources for a more complete understanding of Tesla's financial performance.</w:t>
      </w:r>
    </w:p>
    <w:p>
      <w:pPr>
        <w:pStyle w:val="Heading1"/>
      </w:pPr>
      <w:bookmarkStart w:id="5" w:name="_Toc5"/>
      <w:r>
        <w:t>Topics for further research:</w:t>
      </w:r>
      <w:bookmarkEnd w:id="5"/>
    </w:p>
    <w:p>
      <w:pPr>
        <w:spacing w:after="0"/>
        <w:numPr>
          <w:ilvl w:val="0"/>
          <w:numId w:val="2"/>
        </w:numPr>
      </w:pPr>
      <w:r>
        <w:rPr/>
        <w:t xml:space="preserve">Tesla second-quarter earnings analysis and outlook
</w:t>
      </w:r>
    </w:p>
    <w:p>
      <w:pPr>
        <w:spacing w:after="0"/>
        <w:numPr>
          <w:ilvl w:val="0"/>
          <w:numId w:val="2"/>
        </w:numPr>
      </w:pPr>
      <w:r>
        <w:rPr/>
        <w:t xml:space="preserve">Factors influencing Tesla's stock price decline
</w:t>
      </w:r>
    </w:p>
    <w:p>
      <w:pPr>
        <w:spacing w:after="0"/>
        <w:numPr>
          <w:ilvl w:val="0"/>
          <w:numId w:val="2"/>
        </w:numPr>
      </w:pPr>
      <w:r>
        <w:rPr/>
        <w:t xml:space="preserve">Analyst expectations for Tesla's earnings and how they compare to actual results
</w:t>
      </w:r>
    </w:p>
    <w:p>
      <w:pPr>
        <w:spacing w:after="0"/>
        <w:numPr>
          <w:ilvl w:val="0"/>
          <w:numId w:val="2"/>
        </w:numPr>
      </w:pPr>
      <w:r>
        <w:rPr/>
        <w:t xml:space="preserve">Profit margins and concerns for Tesla's financial performance
</w:t>
      </w:r>
    </w:p>
    <w:p>
      <w:pPr>
        <w:spacing w:after="0"/>
        <w:numPr>
          <w:ilvl w:val="0"/>
          <w:numId w:val="2"/>
        </w:numPr>
      </w:pPr>
      <w:r>
        <w:rPr/>
        <w:t xml:space="preserve">Risks and uncertainties impacting Tesla's future earnings and stock price
</w:t>
      </w:r>
    </w:p>
    <w:p>
      <w:pPr>
        <w:numPr>
          <w:ilvl w:val="0"/>
          <w:numId w:val="2"/>
        </w:numPr>
      </w:pPr>
      <w:r>
        <w:rPr/>
        <w:t xml:space="preserve">Comprehensive analysis of Tesla's overall financial health and prospects</w:t>
      </w:r>
    </w:p>
    <w:p>
      <w:pPr>
        <w:pStyle w:val="Heading1"/>
      </w:pPr>
      <w:bookmarkStart w:id="6" w:name="_Toc6"/>
      <w:r>
        <w:t>Report location:</w:t>
      </w:r>
      <w:bookmarkEnd w:id="6"/>
    </w:p>
    <w:p>
      <w:hyperlink r:id="rId8" w:history="1">
        <w:r>
          <w:rPr>
            <w:color w:val="2980b9"/>
            <w:u w:val="single"/>
          </w:rPr>
          <w:t xml:space="preserve">https://www.fullpicture.app/item/67803dfa4d53228bc61f4b0d84932c2a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AC42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rrons.com/articles/tesla-earnings-stock-price-margins-b0ffbe61?siteid=yhoof2" TargetMode="External"/><Relationship Id="rId8" Type="http://schemas.openxmlformats.org/officeDocument/2006/relationships/hyperlink" Target="https://www.fullpicture.app/item/67803dfa4d53228bc61f4b0d84932c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2024-01-20T04:30:29+01:00</dcterms:created>
  <dcterms:modified xsi:type="dcterms:W3CDTF">2024-01-20T04:30:29+01:00</dcterms:modified>
</cp:coreProperties>
</file>

<file path=docProps/custom.xml><?xml version="1.0" encoding="utf-8"?>
<Properties xmlns="http://schemas.openxmlformats.org/officeDocument/2006/custom-properties" xmlns:vt="http://schemas.openxmlformats.org/officeDocument/2006/docPropsVTypes"/>
</file>