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用于前方防撞预警系统的动态振动触觉信号 - Fanxing Meng， Rob Gray， Cristy Ho， Mujthaba Ahtamad， Charles Spence， 2015</w:t>
      </w:r>
      <w:br/>
      <w:hyperlink r:id="rId7" w:history="1">
        <w:r>
          <w:rPr>
            <w:color w:val="2980b9"/>
            <w:u w:val="single"/>
          </w:rPr>
          <w:t xml:space="preserve">https://journals.sagepub.com/doi/10.1177/0018720814542651</w:t>
        </w:r>
      </w:hyperlink>
    </w:p>
    <w:p>
      <w:pPr>
        <w:pStyle w:val="Heading1"/>
      </w:pPr>
      <w:bookmarkStart w:id="2" w:name="_Toc2"/>
      <w:r>
        <w:t>Article summary:</w:t>
      </w:r>
      <w:bookmarkEnd w:id="2"/>
    </w:p>
    <w:p>
      <w:pPr>
        <w:jc w:val="both"/>
      </w:pPr>
      <w:r>
        <w:rPr/>
        <w:t xml:space="preserve">1. 通过实验评估动态振动触觉碰撞警告信号在增强安全驾驶方面的有效性。</w:t>
      </w:r>
    </w:p>
    <w:p>
      <w:pPr>
        <w:jc w:val="both"/>
      </w:pPr>
      <w:r>
        <w:rPr/>
        <w:t xml:space="preserve">2. 发现向躯干的振动触觉信号能够显著加快对潜在碰撞的反应时间。</w:t>
      </w:r>
    </w:p>
    <w:p>
      <w:pPr>
        <w:jc w:val="both"/>
      </w:pPr>
      <w:r>
        <w:rPr/>
        <w:t xml:space="preserve">3. 动态振动触觉警告信号有潜力用于未来车内碰撞预警系统的设计。</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对于上述文章的批判性分析，可以提出以下几点问题和观点：</w:t>
      </w:r>
    </w:p>
    <w:p>
      <w:pPr>
        <w:jc w:val="both"/>
      </w:pPr>
      <w:r>
        <w:rPr/>
        <w:t xml:space="preserve"/>
      </w:r>
    </w:p>
    <w:p>
      <w:pPr>
        <w:jc w:val="both"/>
      </w:pPr>
      <w:r>
        <w:rPr/>
        <w:t xml:space="preserve">1. 偏见及其来源：文章没有明确提到作者的背景和利益关系，这可能导致潜在的偏见。例如，如果作者与汽车制造商或相关行业有关联，他们可能倾向于宣传汽车安全系统的有效性。</w:t>
      </w:r>
    </w:p>
    <w:p>
      <w:pPr>
        <w:jc w:val="both"/>
      </w:pPr>
      <w:r>
        <w:rPr/>
        <w:t xml:space="preserve"/>
      </w:r>
    </w:p>
    <w:p>
      <w:pPr>
        <w:jc w:val="both"/>
      </w:pPr>
      <w:r>
        <w:rPr/>
        <w:t xml:space="preserve">2. 片面报道：文章只关注了动态振动触觉信号在增强安全驾驶方面的有效性，并没有探讨其他可能存在的风险或负面影响。这种片面报道可能会给读者留下不完整或误导性的印象。</w:t>
      </w:r>
    </w:p>
    <w:p>
      <w:pPr>
        <w:jc w:val="both"/>
      </w:pPr>
      <w:r>
        <w:rPr/>
        <w:t xml:space="preserve"/>
      </w:r>
    </w:p>
    <w:p>
      <w:pPr>
        <w:jc w:val="both"/>
      </w:pPr>
      <w:r>
        <w:rPr/>
        <w:t xml:space="preserve">3. 无根据的主张：文章声称动态振动触觉线索可以显著加快对潜在碰撞的反应时间，但并未提供充分的证据来支持这一主张。缺乏实验证据使得这个主张缺乏可信度。</w:t>
      </w:r>
    </w:p>
    <w:p>
      <w:pPr>
        <w:jc w:val="both"/>
      </w:pPr>
      <w:r>
        <w:rPr/>
        <w:t xml:space="preserve"/>
      </w:r>
    </w:p>
    <w:p>
      <w:pPr>
        <w:jc w:val="both"/>
      </w:pPr>
      <w:r>
        <w:rPr/>
        <w:t xml:space="preserve">4. 缺失的考虑点：文章没有考虑到驾驶员对不同类型触觉刺激的个体差异以及适应性问题。不同人对振动刺激的感知和反应可能存在差异，而且长期暴露于相同类型刺激可能会导致适应效应。</w:t>
      </w:r>
    </w:p>
    <w:p>
      <w:pPr>
        <w:jc w:val="both"/>
      </w:pPr>
      <w:r>
        <w:rPr/>
        <w:t xml:space="preserve"/>
      </w:r>
    </w:p>
    <w:p>
      <w:pPr>
        <w:jc w:val="both"/>
      </w:pPr>
      <w:r>
        <w:rPr/>
        <w:t xml:space="preserve">5. 所提出主张的缺失证据：文章没有提供足够的实验证据来支持动态振动触觉线索在车内碰撞预警系统中的设计潜力。仅仅通过几项实验得出结论是不充分的，还需要更多的研究来验证这一主张。</w:t>
      </w:r>
    </w:p>
    <w:p>
      <w:pPr>
        <w:jc w:val="both"/>
      </w:pPr>
      <w:r>
        <w:rPr/>
        <w:t xml:space="preserve"/>
      </w:r>
    </w:p>
    <w:p>
      <w:pPr>
        <w:jc w:val="both"/>
      </w:pPr>
      <w:r>
        <w:rPr/>
        <w:t xml:space="preserve">6. 未探索的反驳：文章没有探讨可能存在的反驳观点或争议。例如，有人可能认为视觉和听觉信号在车辆安全系统中更为重要，而触觉信号只是一个辅助手段。</w:t>
      </w:r>
    </w:p>
    <w:p>
      <w:pPr>
        <w:jc w:val="both"/>
      </w:pPr>
      <w:r>
        <w:rPr/>
        <w:t xml:space="preserve"/>
      </w:r>
    </w:p>
    <w:p>
      <w:pPr>
        <w:jc w:val="both"/>
      </w:pPr>
      <w:r>
        <w:rPr/>
        <w:t xml:space="preserve">7. 宣传内容和偏袒：文章似乎宣传了动态振动触觉线索作为未来车内碰撞预警系统设计的巨大潜力，但并未提及其他可能存在的技术或方法。这种宣传性内容可能会导致读者对该技术过于乐观或片面地评价。</w:t>
      </w:r>
    </w:p>
    <w:p>
      <w:pPr>
        <w:jc w:val="both"/>
      </w:pPr>
      <w:r>
        <w:rPr/>
        <w:t xml:space="preserve"/>
      </w:r>
    </w:p>
    <w:p>
      <w:pPr>
        <w:jc w:val="both"/>
      </w:pPr>
      <w:r>
        <w:rPr/>
        <w:t xml:space="preserve">8. 没有平等地呈现双方：文章只关注了动态振动触觉线索在增强安全驾驶方面的有效性，而没有探讨其他可能存在的方法或技术。这种不平等地呈现双方可能导致读者对问题的理解不完整。</w:t>
      </w:r>
    </w:p>
    <w:p>
      <w:pPr>
        <w:jc w:val="both"/>
      </w:pPr>
      <w:r>
        <w:rPr/>
        <w:t xml:space="preserve"/>
      </w:r>
    </w:p>
    <w:p>
      <w:pPr>
        <w:jc w:val="both"/>
      </w:pPr>
      <w:r>
        <w:rPr/>
        <w:t xml:space="preserve">综上所述，上述文章存在一些潜在偏见、片面报道、无根据的主张、缺失的考虑点和证据，以及未探索的反驳。读者应该保持批判思维，并寻找更多相关研究来全面评估动态振动触觉信号在车辆安全系统中的潜力。</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其他可能存在的风险或负面影响
</w:t>
      </w:r>
    </w:p>
    <w:p>
      <w:pPr>
        <w:spacing w:after="0"/>
        <w:numPr>
          <w:ilvl w:val="0"/>
          <w:numId w:val="2"/>
        </w:numPr>
      </w:pPr>
      <w:r>
        <w:rPr/>
        <w:t xml:space="preserve">动态振动触觉线索对潜在碰撞反应时间的影响的证据
</w:t>
      </w:r>
    </w:p>
    <w:p>
      <w:pPr>
        <w:spacing w:after="0"/>
        <w:numPr>
          <w:ilvl w:val="0"/>
          <w:numId w:val="2"/>
        </w:numPr>
      </w:pPr>
      <w:r>
        <w:rPr/>
        <w:t xml:space="preserve">驾驶员个体差异和适应性问题
</w:t>
      </w:r>
    </w:p>
    <w:p>
      <w:pPr>
        <w:spacing w:after="0"/>
        <w:numPr>
          <w:ilvl w:val="0"/>
          <w:numId w:val="2"/>
        </w:numPr>
      </w:pPr>
      <w:r>
        <w:rPr/>
        <w:t xml:space="preserve">动态振动触觉线索在车内碰撞预警系统中的设计潜力的实验证据
</w:t>
      </w:r>
    </w:p>
    <w:p>
      <w:pPr>
        <w:numPr>
          <w:ilvl w:val="0"/>
          <w:numId w:val="2"/>
        </w:numPr>
      </w:pPr>
      <w:r>
        <w:rPr/>
        <w:t xml:space="preserve">视觉和听觉信号在车辆安全系统中的重要性和触觉信号的辅助作用</w:t>
      </w:r>
    </w:p>
    <w:p>
      <w:pPr>
        <w:pStyle w:val="Heading1"/>
      </w:pPr>
      <w:bookmarkStart w:id="6" w:name="_Toc6"/>
      <w:r>
        <w:t>Report location:</w:t>
      </w:r>
      <w:bookmarkEnd w:id="6"/>
    </w:p>
    <w:p>
      <w:hyperlink r:id="rId8" w:history="1">
        <w:r>
          <w:rPr>
            <w:color w:val="2980b9"/>
            <w:u w:val="single"/>
          </w:rPr>
          <w:t xml:space="preserve">https://www.fullpicture.app/item/677158b67a42d8091c2012e78f5f2e45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6A5B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018720814542651" TargetMode="External"/><Relationship Id="rId8" Type="http://schemas.openxmlformats.org/officeDocument/2006/relationships/hyperlink" Target="https://www.fullpicture.app/item/677158b67a42d8091c2012e78f5f2e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2024-04-25T00:31:15+02:00</dcterms:created>
  <dcterms:modified xsi:type="dcterms:W3CDTF">2024-04-25T00:31:15+02:00</dcterms:modified>
</cp:coreProperties>
</file>

<file path=docProps/custom.xml><?xml version="1.0" encoding="utf-8"?>
<Properties xmlns="http://schemas.openxmlformats.org/officeDocument/2006/custom-properties" xmlns:vt="http://schemas.openxmlformats.org/officeDocument/2006/docPropsVTypes"/>
</file>