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Smartphone-assisted dual-channel discriminative detection of Hg(II) and Cu(II) ions with a simple, unique, readily available probe - ScienceDirect</w:t>
      </w:r>
      <w:br/>
      <w:hyperlink r:id="rId7" w:history="1">
        <w:r>
          <w:rPr>
            <w:color w:val="2980b9"/>
            <w:u w:val="single"/>
          </w:rPr>
          <w:t xml:space="preserve">https://www.sciencedirect.com/science/article/pii/S0925400523002022</w:t>
        </w:r>
      </w:hyperlink>
    </w:p>
    <w:p>
      <w:pPr>
        <w:pStyle w:val="Heading1"/>
      </w:pPr>
      <w:bookmarkStart w:id="2" w:name="_Toc2"/>
      <w:r>
        <w:t>Article summary:</w:t>
      </w:r>
      <w:bookmarkEnd w:id="2"/>
    </w:p>
    <w:p>
      <w:pPr>
        <w:jc w:val="both"/>
      </w:pPr>
      <w:r>
        <w:rPr/>
        <w:t xml:space="preserve">1. Developed a novel optical-electrochemical method of discriminatively detecting Hg2+ and Cu2+ ions using 1-thioglycerol (TG)-modified gold nanoparticles (AuNPs).</w:t>
      </w:r>
    </w:p>
    <w:p>
      <w:pPr>
        <w:jc w:val="both"/>
      </w:pPr>
      <w:r>
        <w:rPr/>
        <w:t xml:space="preserve">2. Ultralow LOD of 1.5 nM and 1.2 nM for Hg2+ and Cu2+ respectively, with successful detection of both ions in various water samples.</w:t>
      </w:r>
    </w:p>
    <w:p>
      <w:pPr>
        <w:jc w:val="both"/>
      </w:pPr>
      <w:r>
        <w:rPr/>
        <w:t xml:space="preserve">3. Smartphone-assisted simple and effective detection of Hg2+ and Cu2+ ions, decreasing the cost of detection for on-site testing.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providing detailed information about the development of a novel optical-electrochemical method for discriminative detection of Hg2+ and Cu2+ ions using 1-thioglycerol (TG)-modified gold nanoparticles (AuNPs). The article provides evidence to support its claims, such as the ultralow LODs achieved for both metal ions, as well as successful detection in various water samples. Furthermore, the article mentions that this method can be used with a smartphone to read signals without requiring professional equipment, thus decreasing the cost of detection for on-site testing. </w:t>
      </w:r>
    </w:p>
    <w:p>
      <w:pPr>
        <w:jc w:val="both"/>
      </w:pPr>
      <w:r>
        <w:rPr/>
        <w:t xml:space="preserve">The article does not appear to have any biases or one-sided reporting; it presents both sides equally by discussing both the advantages and disadvantages associated with heavy metal ion pollution. It also does not contain any unsupported claims or missing points of consideration; all claims are supported by evidence from experiments conducted by the authors. Additionally, there is no promotional content or partiality present in the article; it is purely scientific in nature. Lastly, possible risks associated with heavy metal ion pollution are noted throughout the article, making it clear that these pollutants can cause serious health problems if left unchecked.</w:t>
      </w:r>
    </w:p>
    <w:p>
      <w:pPr>
        <w:pStyle w:val="Heading1"/>
      </w:pPr>
      <w:bookmarkStart w:id="5" w:name="_Toc5"/>
      <w:r>
        <w:t>Topics for further research:</w:t>
      </w:r>
      <w:bookmarkEnd w:id="5"/>
    </w:p>
    <w:p>
      <w:pPr>
        <w:spacing w:after="0"/>
        <w:numPr>
          <w:ilvl w:val="0"/>
          <w:numId w:val="2"/>
        </w:numPr>
      </w:pPr>
      <w:r>
        <w:rPr/>
        <w:t xml:space="preserve">Heavy metal ion pollution health risks</w:t>
      </w:r>
    </w:p>
    <w:p>
      <w:pPr>
        <w:spacing w:after="0"/>
        <w:numPr>
          <w:ilvl w:val="0"/>
          <w:numId w:val="2"/>
        </w:numPr>
      </w:pPr>
      <w:r>
        <w:rPr/>
        <w:t xml:space="preserve">On-site testing of heavy metal ions</w:t>
      </w:r>
    </w:p>
    <w:p>
      <w:pPr>
        <w:spacing w:after="0"/>
        <w:numPr>
          <w:ilvl w:val="0"/>
          <w:numId w:val="2"/>
        </w:numPr>
      </w:pPr>
      <w:r>
        <w:rPr/>
        <w:t xml:space="preserve">1-thioglycerol modified gold nanoparticles</w:t>
      </w:r>
    </w:p>
    <w:p>
      <w:pPr>
        <w:spacing w:after="0"/>
        <w:numPr>
          <w:ilvl w:val="0"/>
          <w:numId w:val="2"/>
        </w:numPr>
      </w:pPr>
      <w:r>
        <w:rPr/>
        <w:t xml:space="preserve">Ultralow limit of detection</w:t>
      </w:r>
    </w:p>
    <w:p>
      <w:pPr>
        <w:spacing w:after="0"/>
        <w:numPr>
          <w:ilvl w:val="0"/>
          <w:numId w:val="2"/>
        </w:numPr>
      </w:pPr>
      <w:r>
        <w:rPr/>
        <w:t xml:space="preserve">Optical-electrochemical detection methods</w:t>
      </w:r>
    </w:p>
    <w:p>
      <w:pPr>
        <w:numPr>
          <w:ilvl w:val="0"/>
          <w:numId w:val="2"/>
        </w:numPr>
      </w:pPr>
      <w:r>
        <w:rPr/>
        <w:t xml:space="preserve">Smartphone-based detection of heavy metal ions</w:t>
      </w:r>
    </w:p>
    <w:p>
      <w:pPr>
        <w:pStyle w:val="Heading1"/>
      </w:pPr>
      <w:bookmarkStart w:id="6" w:name="_Toc6"/>
      <w:r>
        <w:t>Report location:</w:t>
      </w:r>
      <w:bookmarkEnd w:id="6"/>
    </w:p>
    <w:p>
      <w:hyperlink r:id="rId8" w:history="1">
        <w:r>
          <w:rPr>
            <w:color w:val="2980b9"/>
            <w:u w:val="single"/>
          </w:rPr>
          <w:t xml:space="preserve">https://www.fullpicture.app/item/673366c4004be2059fa28efd0e80445a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DF0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400523002022" TargetMode="External"/><Relationship Id="rId8" Type="http://schemas.openxmlformats.org/officeDocument/2006/relationships/hyperlink" Target="https://www.fullpicture.app/item/673366c4004be2059fa28efd0e8044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2023-02-24T15:49:15+01:00</dcterms:created>
  <dcterms:modified xsi:type="dcterms:W3CDTF">2023-02-24T15:49:15+01:00</dcterms:modified>
</cp:coreProperties>
</file>

<file path=docProps/custom.xml><?xml version="1.0" encoding="utf-8"?>
<Properties xmlns="http://schemas.openxmlformats.org/officeDocument/2006/custom-properties" xmlns:vt="http://schemas.openxmlformats.org/officeDocument/2006/docPropsVTypes"/>
</file>