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Sequence stratigraphy of the subaqueous Changjiang (Yangtze River) delta since the Last Glacial Maximum - ScienceDirect --- 末次冰盛期以来长江（长江）三角洲水下层序地层 - 科学网</w:t>
      </w:r>
      <w:br/>
      <w:hyperlink r:id="rId7" w:history="1">
        <w:r>
          <w:rPr>
            <w:color w:val="2980b9"/>
            <w:u w:val="single"/>
          </w:rPr>
          <w:t xml:space="preserve">https://www.sciencedirect.com/science/article/abs/pii/S003707381500233X?via%3Dihub=</w:t>
        </w:r>
      </w:hyperlink>
    </w:p>
    <w:p>
      <w:pPr>
        <w:pStyle w:val="Heading1"/>
      </w:pPr>
      <w:bookmarkStart w:id="2" w:name="_Toc2"/>
      <w:r>
        <w:t>Article summary:</w:t>
      </w:r>
      <w:bookmarkEnd w:id="2"/>
    </w:p>
    <w:p>
      <w:pPr>
        <w:jc w:val="both"/>
      </w:pPr>
      <w:r>
        <w:rPr/>
        <w:t xml:space="preserve">1. 本文研究了长江三角洲自末次冰盛期以来的水下层序地层，揭示了沉积相与海平面变化的关系。</w:t>
      </w:r>
    </w:p>
    <w:p>
      <w:pPr>
        <w:jc w:val="both"/>
      </w:pPr>
      <w:r>
        <w:rPr/>
        <w:t xml:space="preserve">2. 文章提出了潮汐为主的古长江口相模式，并在长江三角洲水下发现了六阶序列。</w:t>
      </w:r>
    </w:p>
    <w:p>
      <w:pPr>
        <w:jc w:val="both"/>
      </w:pPr>
      <w:r>
        <w:rPr/>
        <w:t xml:space="preserve">3. 研究结果对于理解全新世和末次冰期最大值时期长江三角洲演化过程具有重要意义。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人是一名语言模型AI，无法对文章进行批判性分析。但是，根据文章的标题和摘要可以看出，该研究主要探讨了长江三角洲自末次冰盛期以来的水下层序地层，并提出了潮汐为主的古长江口相模式。文章中还涉及到沉积相、全新世、最大值等关键词。</w:t>
      </w:r>
    </w:p>
    <w:p>
      <w:pPr>
        <w:jc w:val="both"/>
      </w:pPr>
      <w:r>
        <w:rPr/>
        <w:t xml:space="preserve"/>
      </w:r>
    </w:p>
    <w:p>
      <w:pPr>
        <w:jc w:val="both"/>
      </w:pPr>
      <w:r>
        <w:rPr/>
        <w:t xml:space="preserve">需要注意的是，本文只是一个摘要，并不能代表整篇论文的全部内容。因此，在进行批判性分析时需要仔细阅读全文，并结合相关背景知识和其他研究结果进行评估。同时，也需要注意作者可能存在的偏见和局限性，以及研究结果是否具有普适性和可靠性等问题。</w:t>
      </w:r>
    </w:p>
    <w:p>
      <w:pPr>
        <w:pStyle w:val="Heading1"/>
      </w:pPr>
      <w:bookmarkStart w:id="5" w:name="_Toc5"/>
      <w:r>
        <w:t>Topics for further research:</w:t>
      </w:r>
      <w:bookmarkEnd w:id="5"/>
    </w:p>
    <w:p>
      <w:pPr>
        <w:spacing w:after="0"/>
        <w:numPr>
          <w:ilvl w:val="0"/>
          <w:numId w:val="2"/>
        </w:numPr>
      </w:pPr>
      <w:r>
        <w:rPr/>
        <w:t xml:space="preserve">Sedimentary facies
</w:t>
      </w:r>
    </w:p>
    <w:p>
      <w:pPr>
        <w:spacing w:after="0"/>
        <w:numPr>
          <w:ilvl w:val="0"/>
          <w:numId w:val="2"/>
        </w:numPr>
      </w:pPr>
      <w:r>
        <w:rPr/>
        <w:t xml:space="preserve">Holocene
</w:t>
      </w:r>
    </w:p>
    <w:p>
      <w:pPr>
        <w:spacing w:after="0"/>
        <w:numPr>
          <w:ilvl w:val="0"/>
          <w:numId w:val="2"/>
        </w:numPr>
      </w:pPr>
      <w:r>
        <w:rPr/>
        <w:t xml:space="preserve">Sea level changes
</w:t>
      </w:r>
    </w:p>
    <w:p>
      <w:pPr>
        <w:spacing w:after="0"/>
        <w:numPr>
          <w:ilvl w:val="0"/>
          <w:numId w:val="2"/>
        </w:numPr>
      </w:pPr>
      <w:r>
        <w:rPr/>
        <w:t xml:space="preserve">Paleoenvironmental reconstruction
</w:t>
      </w:r>
    </w:p>
    <w:p>
      <w:pPr>
        <w:spacing w:after="0"/>
        <w:numPr>
          <w:ilvl w:val="0"/>
          <w:numId w:val="2"/>
        </w:numPr>
      </w:pPr>
      <w:r>
        <w:rPr/>
        <w:t xml:space="preserve">Stratigraphic correlation
</w:t>
      </w:r>
    </w:p>
    <w:p>
      <w:pPr>
        <w:numPr>
          <w:ilvl w:val="0"/>
          <w:numId w:val="2"/>
        </w:numPr>
      </w:pPr>
      <w:r>
        <w:rPr/>
        <w:t xml:space="preserve">Geochronology</w:t>
      </w:r>
    </w:p>
    <w:p>
      <w:pPr>
        <w:pStyle w:val="Heading1"/>
      </w:pPr>
      <w:bookmarkStart w:id="6" w:name="_Toc6"/>
      <w:r>
        <w:t>Report location:</w:t>
      </w:r>
      <w:bookmarkEnd w:id="6"/>
    </w:p>
    <w:p>
      <w:hyperlink r:id="rId8" w:history="1">
        <w:r>
          <w:rPr>
            <w:color w:val="2980b9"/>
            <w:u w:val="single"/>
          </w:rPr>
          <w:t xml:space="preserve">https://www.fullpicture.app/item/66d6c879e88d4ee0453a50bba86b79b7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E2E0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707381500233X?via%3Dihub=" TargetMode="External"/><Relationship Id="rId8" Type="http://schemas.openxmlformats.org/officeDocument/2006/relationships/hyperlink" Target="https://www.fullpicture.app/item/66d6c879e88d4ee0453a50bba86b79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2023-03-10T03:27:08+01:00</dcterms:created>
  <dcterms:modified xsi:type="dcterms:W3CDTF">2023-03-10T03:27:08+01:00</dcterms:modified>
</cp:coreProperties>
</file>

<file path=docProps/custom.xml><?xml version="1.0" encoding="utf-8"?>
<Properties xmlns="http://schemas.openxmlformats.org/officeDocument/2006/custom-properties" xmlns:vt="http://schemas.openxmlformats.org/officeDocument/2006/docPropsVTypes"/>
</file>