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 России все больше слухов о блокировке YouTube. Власти правда могут его «отключить»? И что делать, если это произойдет? — Meduza</w:t>
      </w:r>
      <w:br/>
      <w:hyperlink r:id="rId7" w:history="1">
        <w:r>
          <w:rPr>
            <w:color w:val="2980b9"/>
            <w:u w:val="single"/>
          </w:rPr>
          <w:t xml:space="preserve">https://meduza.io/feature/2023/04/02/v-rossii-vse-bolshe-sluhov-o-blokirovke-youtube-vlasti-pravda-mogut-ego-otklyuchit-i-chto-delat-esli-eto-proizoydet</w:t>
        </w:r>
      </w:hyperlink>
    </w:p>
    <w:p>
      <w:pPr>
        <w:pStyle w:val="Heading1"/>
      </w:pPr>
      <w:bookmarkStart w:id="2" w:name="_Toc2"/>
      <w:r>
        <w:t>Article summary:</w:t>
      </w:r>
      <w:bookmarkEnd w:id="2"/>
    </w:p>
    <w:p>
      <w:pPr>
        <w:jc w:val="both"/>
      </w:pPr>
      <w:r>
        <w:rPr/>
        <w:t xml:space="preserve">1. There are increasing rumors and indications that the Russian authorities may be preparing to block YouTube.</w:t>
      </w:r>
    </w:p>
    <w:p>
      <w:pPr>
        <w:jc w:val="both"/>
      </w:pPr>
      <w:r>
        <w:rPr/>
        <w:t xml:space="preserve">2. Experts say it is possible to block YouTube by turning off Google equipment installed in major telecom operators, which could lead to a complete fall of the platform.</w:t>
      </w:r>
    </w:p>
    <w:p>
      <w:pPr>
        <w:jc w:val="both"/>
      </w:pPr>
      <w:r>
        <w:rPr/>
        <w:t xml:space="preserve">3. The Kremlin has not yet made a decision on blocking YouTube, but many high-ranking officials, security officials, and propagandists are reportedly in favor of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"В России все больше слухов о блокировке YouTube. Власти правда могут его «отключить»? И что делать, если это произойдет?" (In Russia, there are more and more rumors about blocking YouTube. Can the authorities really "turn it off"? And what to do if it happens?) by Meduza discusses the possibility of YouTube being blocked in Russia and its potential consequences. The article provides insights into the opinions of experts who monitor Russian internet blocking and their views on whether Roskomnadzor would be able to block YouTube.</w:t>
      </w:r>
    </w:p>
    <w:p>
      <w:pPr>
        <w:jc w:val="both"/>
      </w:pPr>
      <w:r>
        <w:rPr/>
        <w:t xml:space="preserve"/>
      </w:r>
    </w:p>
    <w:p>
      <w:pPr>
        <w:jc w:val="both"/>
      </w:pPr>
      <w:r>
        <w:rPr/>
        <w:t xml:space="preserve">The article presents two experts' opinions on whether YouTube can be blocked in Russia. Philip Kulin, the author of the Escher II telegram channel, believes that it is easy to block YouTube as it does not create a mirror and is located under several domains that are easily blocked. He also thinks that Roskomnadzor will not attempt to create proxies or try to bypass blocks. On the other hand, Mikhail Klimarev, author of the Za Telekom telegram channel and director of the Internet Protection Society, believes that YouTube can be blocked by ordering telecom operators to turn off Google equipment installed in almost all major operators.</w:t>
      </w:r>
    </w:p>
    <w:p>
      <w:pPr>
        <w:jc w:val="both"/>
      </w:pPr>
      <w:r>
        <w:rPr/>
        <w:t xml:space="preserve"/>
      </w:r>
    </w:p>
    <w:p>
      <w:pPr>
        <w:jc w:val="both"/>
      </w:pPr>
      <w:r>
        <w:rPr/>
        <w:t xml:space="preserve">However, the article lacks evidence for some claims made by these experts. For example, Kulin's claim that Roskomnadzor will not attempt to create proxies or try to bypass blocks is unsupported. Additionally, while Klimarev's explanation of how Google Global Cache works is informative, he does not provide any evidence for his claim that turning off local servers could lead to a complete fall of YouTube.</w:t>
      </w:r>
    </w:p>
    <w:p>
      <w:pPr>
        <w:jc w:val="both"/>
      </w:pPr>
      <w:r>
        <w:rPr/>
        <w:t xml:space="preserve"/>
      </w:r>
    </w:p>
    <w:p>
      <w:pPr>
        <w:jc w:val="both"/>
      </w:pPr>
      <w:r>
        <w:rPr/>
        <w:t xml:space="preserve">The article also fails to explore counterarguments against blocking YouTube in Russia. It only briefly mentions that several million people will be outraged if they can no longer watch videos on YouTube but does not delve into how this could impact society or the economy. The article also does not provide any information on why the Russian authorities are considering blocking YouTube or what their reasons might be.</w:t>
      </w:r>
    </w:p>
    <w:p>
      <w:pPr>
        <w:jc w:val="both"/>
      </w:pPr>
      <w:r>
        <w:rPr/>
        <w:t xml:space="preserve"/>
      </w:r>
    </w:p>
    <w:p>
      <w:pPr>
        <w:jc w:val="both"/>
      </w:pPr>
      <w:r>
        <w:rPr/>
        <w:t xml:space="preserve">Furthermore, the article appears to have a bias against the Russian authorities and their potential actions. The title of the article suggests that there are rumors about blocking YouTube, but it does not provide any evidence for these rumors or who is spreading them. Additionally, the article quotes sources who believe that YouTube can be blocked in Russia without providing any counterarguments from those who believe that it cannot be blocked.</w:t>
      </w:r>
    </w:p>
    <w:p>
      <w:pPr>
        <w:jc w:val="both"/>
      </w:pPr>
      <w:r>
        <w:rPr/>
        <w:t xml:space="preserve"/>
      </w:r>
    </w:p>
    <w:p>
      <w:pPr>
        <w:jc w:val="both"/>
      </w:pPr>
      <w:r>
        <w:rPr/>
        <w:t xml:space="preserve">In conclusion, while the article provides some insights into whether YouTube can be blocked in Russia and its potential consequences, it lacks evidence for some claims made by experts and fails to explore counterarguments against blocking YouTube. Additionally, the article appears to have a bias against the Russian authorities and their potential actions.</w:t>
      </w:r>
    </w:p>
    <w:p>
      <w:pPr>
        <w:pStyle w:val="Heading1"/>
      </w:pPr>
      <w:bookmarkStart w:id="5" w:name="_Toc5"/>
      <w:r>
        <w:t>Topics for further research:</w:t>
      </w:r>
      <w:bookmarkEnd w:id="5"/>
    </w:p>
    <w:p>
      <w:pPr>
        <w:spacing w:after="0"/>
        <w:numPr>
          <w:ilvl w:val="0"/>
          <w:numId w:val="2"/>
        </w:numPr>
      </w:pPr>
      <w:r>
        <w:rPr/>
        <w:t xml:space="preserve">Reasons why Russian authorities are considering blocking YouTube
</w:t>
      </w:r>
    </w:p>
    <w:p>
      <w:pPr>
        <w:spacing w:after="0"/>
        <w:numPr>
          <w:ilvl w:val="0"/>
          <w:numId w:val="2"/>
        </w:numPr>
      </w:pPr>
      <w:r>
        <w:rPr/>
        <w:t xml:space="preserve">Economic impact of blocking YouTube in Russia
</w:t>
      </w:r>
    </w:p>
    <w:p>
      <w:pPr>
        <w:spacing w:after="0"/>
        <w:numPr>
          <w:ilvl w:val="0"/>
          <w:numId w:val="2"/>
        </w:numPr>
      </w:pPr>
      <w:r>
        <w:rPr/>
        <w:t xml:space="preserve">Public opinion on potential YouTube block in Russia
</w:t>
      </w:r>
    </w:p>
    <w:p>
      <w:pPr>
        <w:spacing w:after="0"/>
        <w:numPr>
          <w:ilvl w:val="0"/>
          <w:numId w:val="2"/>
        </w:numPr>
      </w:pPr>
      <w:r>
        <w:rPr/>
        <w:t xml:space="preserve">Legal implications of blocking YouTube in Russia
</w:t>
      </w:r>
    </w:p>
    <w:p>
      <w:pPr>
        <w:spacing w:after="0"/>
        <w:numPr>
          <w:ilvl w:val="0"/>
          <w:numId w:val="2"/>
        </w:numPr>
      </w:pPr>
      <w:r>
        <w:rPr/>
        <w:t xml:space="preserve">History of internet censorship in Russia
</w:t>
      </w:r>
    </w:p>
    <w:p>
      <w:pPr>
        <w:numPr>
          <w:ilvl w:val="0"/>
          <w:numId w:val="2"/>
        </w:numPr>
      </w:pPr>
      <w:r>
        <w:rPr/>
        <w:t xml:space="preserve">Alternatives to YouTube in Russia</w:t>
      </w:r>
    </w:p>
    <w:p>
      <w:pPr>
        <w:pStyle w:val="Heading1"/>
      </w:pPr>
      <w:bookmarkStart w:id="6" w:name="_Toc6"/>
      <w:r>
        <w:t>Report location:</w:t>
      </w:r>
      <w:bookmarkEnd w:id="6"/>
    </w:p>
    <w:p>
      <w:hyperlink r:id="rId8" w:history="1">
        <w:r>
          <w:rPr>
            <w:color w:val="2980b9"/>
            <w:u w:val="single"/>
          </w:rPr>
          <w:t xml:space="preserve">https://www.fullpicture.app/item/66c3b39e0e9d3011e9f6fc423d080338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A3D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uza.io/feature/2023/04/02/v-rossii-vse-bolshe-sluhov-o-blokirovke-youtube-vlasti-pravda-mogut-ego-otklyuchit-i-chto-delat-esli-eto-proizoydet" TargetMode="External"/><Relationship Id="rId8" Type="http://schemas.openxmlformats.org/officeDocument/2006/relationships/hyperlink" Target="https://www.fullpicture.app/item/66c3b39e0e9d3011e9f6fc423d0803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2023-12-02T22:44:49+01:00</dcterms:created>
  <dcterms:modified xsi:type="dcterms:W3CDTF">2023-12-02T22:44:49+01:00</dcterms:modified>
</cp:coreProperties>
</file>

<file path=docProps/custom.xml><?xml version="1.0" encoding="utf-8"?>
<Properties xmlns="http://schemas.openxmlformats.org/officeDocument/2006/custom-properties" xmlns:vt="http://schemas.openxmlformats.org/officeDocument/2006/docPropsVTypes"/>
</file>