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Interactions of Mutiple Biological Fields in Stored Grain Ecosystems-Web of Science 核心合集</w:t>
      </w:r>
      <w:br/>
      <w:hyperlink r:id="rId7" w:history="1">
        <w:r>
          <w:rPr>
            <w:color w:val="2980b9"/>
            <w:u w:val="single"/>
          </w:rPr>
          <w:t xml:space="preserve">https://vpn.jlu.edu.cn/https/6a6c7576706e6973746865676f6f642146ab1ccabd8ec9ac20882e8af7570939d91f8c03/wos/woscc/full-record/WOS:000543956000040</w:t>
        </w:r>
      </w:hyperlink>
    </w:p>
    <w:p>
      <w:pPr>
        <w:pStyle w:val="Heading1"/>
      </w:pPr>
      <w:bookmarkStart w:id="2" w:name="_Toc2"/>
      <w:r>
        <w:t>Article summary:</w:t>
      </w:r>
      <w:bookmarkEnd w:id="2"/>
    </w:p>
    <w:p>
      <w:pPr>
        <w:jc w:val="both"/>
      </w:pPr>
      <w:r>
        <w:rPr/>
        <w:t xml:space="preserve">1. An experiment was conducted to study the behavior of the biological field of fungi in stored grain, as well as the interactions between the biological field of fungi and the physical fields of temperature and moisture.</w:t>
      </w:r>
    </w:p>
    <w:p>
      <w:pPr>
        <w:jc w:val="both"/>
      </w:pPr>
      <w:r>
        <w:rPr/>
        <w:t xml:space="preserve">2. A framework of the biological field is presented to describe biological systems in which multiple biological entities co-exist and interact among themselves and with the surrounding environment.</w:t>
      </w:r>
    </w:p>
    <w:p>
      <w:pPr>
        <w:jc w:val="both"/>
      </w:pPr>
      <w:r>
        <w:rPr/>
        <w:t xml:space="preserve">3. The experimental data showed that the strength of biological field of fungi in stored grain varied in both space and time, with the maximum field strength occurring at locations where it interacted strongly with temperature and moisture fields.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“Interactions of Mutiple Biological Fields in Stored Grain Ecosystems” is a reliable source for information on how different biological fields interact with each other in stored grain ecosystems. The authors provide a detailed description of their experiment, including a framework for describing these interactions, as well as quantitative data from their experiments. The authors also provide an overview of related research, which helps to contextualize their findings within existing knowledge on this topic. </w:t>
      </w:r>
    </w:p>
    <w:p>
      <w:pPr>
        <w:jc w:val="both"/>
      </w:pPr>
      <w:r>
        <w:rPr/>
        <w:t xml:space="preserve">The article does not appear to have any major biases or unsupported claims; all claims are supported by evidence from experiments or related research. However, there are some points that could be explored further, such as potential risks associated with these interactions or possible counterarguments to their conclusions. Additionally, while the authors do provide an overview of related research, they do not explore any potential differences between their results and those found by other researchers. This could be addressed by providing more detail on how their results compare to those found by other researchers working on similar topics.</w:t>
      </w:r>
    </w:p>
    <w:p>
      <w:pPr>
        <w:pStyle w:val="Heading1"/>
      </w:pPr>
      <w:bookmarkStart w:id="5" w:name="_Toc5"/>
      <w:r>
        <w:t>Topics for further research:</w:t>
      </w:r>
      <w:bookmarkEnd w:id="5"/>
    </w:p>
    <w:p>
      <w:pPr>
        <w:spacing w:after="0"/>
        <w:numPr>
          <w:ilvl w:val="0"/>
          <w:numId w:val="2"/>
        </w:numPr>
      </w:pPr>
      <w:r>
        <w:rPr/>
        <w:t xml:space="preserve">Stored grain ecosystem risks</w:t>
      </w:r>
    </w:p>
    <w:p>
      <w:pPr>
        <w:spacing w:after="0"/>
        <w:numPr>
          <w:ilvl w:val="0"/>
          <w:numId w:val="2"/>
        </w:numPr>
      </w:pPr>
      <w:r>
        <w:rPr/>
        <w:t xml:space="preserve">Biological field interactions</w:t>
      </w:r>
    </w:p>
    <w:p>
      <w:pPr>
        <w:spacing w:after="0"/>
        <w:numPr>
          <w:ilvl w:val="0"/>
          <w:numId w:val="2"/>
        </w:numPr>
      </w:pPr>
      <w:r>
        <w:rPr/>
        <w:t xml:space="preserve">Quantitative data analysis</w:t>
      </w:r>
    </w:p>
    <w:p>
      <w:pPr>
        <w:spacing w:after="0"/>
        <w:numPr>
          <w:ilvl w:val="0"/>
          <w:numId w:val="2"/>
        </w:numPr>
      </w:pPr>
      <w:r>
        <w:rPr/>
        <w:t xml:space="preserve">Biological field interactions in stored grain ecosystems</w:t>
      </w:r>
    </w:p>
    <w:p>
      <w:pPr>
        <w:spacing w:after="0"/>
        <w:numPr>
          <w:ilvl w:val="0"/>
          <w:numId w:val="2"/>
        </w:numPr>
      </w:pPr>
      <w:r>
        <w:rPr/>
        <w:t xml:space="preserve">Potential counterarguments to stored grain ecosystem interactions</w:t>
      </w:r>
    </w:p>
    <w:p>
      <w:pPr>
        <w:numPr>
          <w:ilvl w:val="0"/>
          <w:numId w:val="2"/>
        </w:numPr>
      </w:pPr>
      <w:r>
        <w:rPr/>
        <w:t xml:space="preserve">Comparison of stored grain ecosystem research results</w:t>
      </w:r>
    </w:p>
    <w:p>
      <w:pPr>
        <w:pStyle w:val="Heading1"/>
      </w:pPr>
      <w:bookmarkStart w:id="6" w:name="_Toc6"/>
      <w:r>
        <w:t>Report location:</w:t>
      </w:r>
      <w:bookmarkEnd w:id="6"/>
    </w:p>
    <w:p>
      <w:hyperlink r:id="rId8" w:history="1">
        <w:r>
          <w:rPr>
            <w:color w:val="2980b9"/>
            <w:u w:val="single"/>
          </w:rPr>
          <w:t xml:space="preserve">https://www.fullpicture.app/item/66412ca18242e2067b0bb5e5daf7cde6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E4E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d8ec9ac20882e8af7570939d91f8c03/wos/woscc/full-record/WOS:000543956000040" TargetMode="External"/><Relationship Id="rId8" Type="http://schemas.openxmlformats.org/officeDocument/2006/relationships/hyperlink" Target="https://www.fullpicture.app/item/66412ca18242e2067b0bb5e5daf7cd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2023-02-23T04:11:48+01:00</dcterms:created>
  <dcterms:modified xsi:type="dcterms:W3CDTF">2023-02-23T04:11:48+01:00</dcterms:modified>
</cp:coreProperties>
</file>

<file path=docProps/custom.xml><?xml version="1.0" encoding="utf-8"?>
<Properties xmlns="http://schemas.openxmlformats.org/officeDocument/2006/custom-properties" xmlns:vt="http://schemas.openxmlformats.org/officeDocument/2006/docPropsVTypes"/>
</file>