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Cheat Lab | All cheats in one place</w:t>
      </w:r>
      <w:br/>
      <w:hyperlink r:id="rId7" w:history="1">
        <w:r>
          <w:rPr>
            <w:color w:val="2980b9"/>
            <w:u w:val="single"/>
          </w:rPr>
          <w:t xml:space="preserve">https://cheatlab.app/</w:t>
        </w:r>
      </w:hyperlink>
    </w:p>
    <w:p>
      <w:pPr>
        <w:pStyle w:val="Heading1"/>
      </w:pPr>
      <w:bookmarkStart w:id="2" w:name="_Toc2"/>
      <w:r>
        <w:t>Article summary:</w:t>
      </w:r>
      <w:bookmarkEnd w:id="2"/>
    </w:p>
    <w:p>
      <w:pPr>
        <w:jc w:val="both"/>
      </w:pPr>
      <w:r>
        <w:rPr/>
        <w:t xml:space="preserve">1. CheatLab est un logiciel gratuit qui offre des milliers de cheats pour les jeux PC.</w:t>
      </w:r>
    </w:p>
    <w:p>
      <w:pPr>
        <w:jc w:val="both"/>
      </w:pPr>
      <w:r>
        <w:rPr/>
        <w:t xml:space="preserve">2. Le logiciel détecte automatiquement les jeux installés sur votre ordinateur et propose des mods adaptés.</w:t>
      </w:r>
    </w:p>
    <w:p>
      <w:pPr>
        <w:jc w:val="both"/>
      </w:pPr>
      <w:r>
        <w:rPr/>
        <w:t xml:space="preserve">3. Avec la version payante, CheatLab Pro, vous pouvez contrôler vos mods depuis votre téléphone portable.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CheatLab, un logiciel qui offre des milliers de cheats pour les jeux PC en solo. Le texte explique comment télécharger et utiliser le logiciel, ainsi que ses fonctionnalités telles que la détection automatique de jeux et la personnalisation des contrôles. L'article mentionne également une version payante, CheatLab Pro, qui permet d'accéder aux contrôles interactifs via un téléphone portable.</w:t>
      </w:r>
    </w:p>
    <w:p>
      <w:pPr>
        <w:jc w:val="both"/>
      </w:pPr>
      <w:r>
        <w:rPr/>
        <w:t xml:space="preserve"/>
      </w:r>
    </w:p>
    <w:p>
      <w:pPr>
        <w:jc w:val="both"/>
      </w:pPr>
      <w:r>
        <w:rPr/>
        <w:t xml:space="preserve">Cependant, l'article manque de transparence quant à la source des cheats proposés par CheatLab. Il est affirmé que les mods sont développés et testés par des millions d'utilisateurs dans la communauté de CheatLab, mais il n'y a pas de preuves ou d'explications sur ce processus. De plus, l'article ne mentionne pas les risques potentiels liés à l'utilisation de cheats dans les jeux vidéo, tels que le bannissement du compte ou la détérioration de l'expérience de jeu.</w:t>
      </w:r>
    </w:p>
    <w:p>
      <w:pPr>
        <w:jc w:val="both"/>
      </w:pPr>
      <w:r>
        <w:rPr/>
        <w:t xml:space="preserve"/>
      </w:r>
    </w:p>
    <w:p>
      <w:pPr>
        <w:jc w:val="both"/>
      </w:pPr>
      <w:r>
        <w:rPr/>
        <w:t xml:space="preserve">L'article semble également partial en faveur de CheatLab en présentant uniquement ses avantages sans explorer les contre-arguments ou les points à considérer avant d'utiliser des cheats dans les jeux vidéo. En outre, le texte fait la promotion de la version payante sans fournir suffisamment d'informations sur ses fonctionnalités supplémentaires.</w:t>
      </w:r>
    </w:p>
    <w:p>
      <w:pPr>
        <w:jc w:val="both"/>
      </w:pPr>
      <w:r>
        <w:rPr/>
        <w:t xml:space="preserve"/>
      </w:r>
    </w:p>
    <w:p>
      <w:pPr>
        <w:jc w:val="both"/>
      </w:pPr>
      <w:r>
        <w:rPr/>
        <w:t xml:space="preserve">En résumé, bien que l'article présente une solution pratique pour améliorer l'expérience de jeu en solo sur PC avec des cheats gratuits, il manque de transparence quant à leur source et ne prend pas en compte les risques potentiels associés à leur utilisation. De plus, le texte semble partial en faveur de CheatLab et fait la promotion insuffisante de sa version payante.</w:t>
      </w:r>
    </w:p>
    <w:p>
      <w:pPr>
        <w:pStyle w:val="Heading1"/>
      </w:pPr>
      <w:bookmarkStart w:id="5" w:name="_Toc5"/>
      <w:r>
        <w:t>Topics for further research:</w:t>
      </w:r>
      <w:bookmarkEnd w:id="5"/>
    </w:p>
    <w:p>
      <w:pPr>
        <w:spacing w:after="0"/>
        <w:numPr>
          <w:ilvl w:val="0"/>
          <w:numId w:val="2"/>
        </w:numPr>
      </w:pPr>
      <w:r>
        <w:rPr/>
        <w:t xml:space="preserve">Les risques et conséquences de l'utilisation de cheats dans les jeux vidéo
</w:t>
      </w:r>
    </w:p>
    <w:p>
      <w:pPr>
        <w:spacing w:after="0"/>
        <w:numPr>
          <w:ilvl w:val="0"/>
          <w:numId w:val="2"/>
        </w:numPr>
      </w:pPr>
      <w:r>
        <w:rPr/>
        <w:t xml:space="preserve">Les sources et la fiabilité des cheats proposés par CheatLab
</w:t>
      </w:r>
    </w:p>
    <w:p>
      <w:pPr>
        <w:spacing w:after="0"/>
        <w:numPr>
          <w:ilvl w:val="0"/>
          <w:numId w:val="2"/>
        </w:numPr>
      </w:pPr>
      <w:r>
        <w:rPr/>
        <w:t xml:space="preserve">Les alternatives aux cheats pour améliorer l'expérience de jeu en solo
</w:t>
      </w:r>
    </w:p>
    <w:p>
      <w:pPr>
        <w:spacing w:after="0"/>
        <w:numPr>
          <w:ilvl w:val="0"/>
          <w:numId w:val="2"/>
        </w:numPr>
      </w:pPr>
      <w:r>
        <w:rPr/>
        <w:t xml:space="preserve">Les avis et critiques des utilisateurs de CheatLab
</w:t>
      </w:r>
    </w:p>
    <w:p>
      <w:pPr>
        <w:spacing w:after="0"/>
        <w:numPr>
          <w:ilvl w:val="0"/>
          <w:numId w:val="2"/>
        </w:numPr>
      </w:pPr>
      <w:r>
        <w:rPr/>
        <w:t xml:space="preserve">Les différences entre la version gratuite et la version payante de CheatLab
</w:t>
      </w:r>
    </w:p>
    <w:p>
      <w:pPr>
        <w:numPr>
          <w:ilvl w:val="0"/>
          <w:numId w:val="2"/>
        </w:numPr>
      </w:pPr>
      <w:r>
        <w:rPr/>
        <w:t xml:space="preserve">Les règles et politiques des développeurs de jeux vidéo concernant l'utilisation de cheats.</w:t>
      </w:r>
    </w:p>
    <w:p>
      <w:pPr>
        <w:pStyle w:val="Heading1"/>
      </w:pPr>
      <w:bookmarkStart w:id="6" w:name="_Toc6"/>
      <w:r>
        <w:t>Report location:</w:t>
      </w:r>
      <w:bookmarkEnd w:id="6"/>
    </w:p>
    <w:p>
      <w:hyperlink r:id="rId8" w:history="1">
        <w:r>
          <w:rPr>
            <w:color w:val="2980b9"/>
            <w:u w:val="single"/>
          </w:rPr>
          <w:t xml:space="preserve">https://www.fullpicture.app/item/65fb81cac64ea86bc9a2a2c9e2390870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2AB3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eatlab.app/" TargetMode="External"/><Relationship Id="rId8" Type="http://schemas.openxmlformats.org/officeDocument/2006/relationships/hyperlink" Target="https://www.fullpicture.app/item/65fb81cac64ea86bc9a2a2c9e23908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2023-05-06T02:06:09+02:00</dcterms:created>
  <dcterms:modified xsi:type="dcterms:W3CDTF">2023-05-06T02:06:09+02:00</dcterms:modified>
</cp:coreProperties>
</file>

<file path=docProps/custom.xml><?xml version="1.0" encoding="utf-8"?>
<Properties xmlns="http://schemas.openxmlformats.org/officeDocument/2006/custom-properties" xmlns:vt="http://schemas.openxmlformats.org/officeDocument/2006/docPropsVTypes"/>
</file>