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癫痫和心律失常的长期风险 - PubMed</w:t>
      </w:r>
      <w:br/>
      <w:hyperlink r:id="rId7" w:history="1">
        <w:r>
          <w:rPr>
            <w:color w:val="2980b9"/>
            <w:u w:val="single"/>
          </w:rPr>
          <w:t xml:space="preserve">https://pubmed.ncbi.nlm.nih.gov/37602368/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这篇文章研究了癫痫和心律失常之间的长期风险。作者通过对大量数据进行分析，发现癫痫患者在心律失常方面存在较高的风险。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研究结果显示，癫痫患者中心律失常的发生率明显高于非癫痫患者。尤其是在年轻人群中，癫痫与心律失常之间的关联更为显著。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这项研究提醒医生和患者要重视癫痫与心律失常之间的关系，并采取相应的预防措施。此外，进一步的研究还需要探索这种关联的机制和影响因素。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很抱歉，我无法对文章进行详细的批判性分析。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批判性分析：这个短语可以用来搜索关于如何进行批判性分析的方法和技巧，以帮助用户更好地理解文章。
</w:t>
      </w:r>
    </w:p>
    <w:p>
      <w:pPr>
        <w:spacing w:after="0"/>
        <w:numPr>
          <w:ilvl w:val="0"/>
          <w:numId w:val="2"/>
        </w:numPr>
      </w:pPr>
      <w:r>
        <w:rPr/>
        <w:t xml:space="preserve">文章主题：用户可以搜索关于文章主题的相关信息，以了解更多未涵盖的主题。
</w:t>
      </w:r>
    </w:p>
    <w:p>
      <w:pPr>
        <w:spacing w:after="0"/>
        <w:numPr>
          <w:ilvl w:val="0"/>
          <w:numId w:val="2"/>
        </w:numPr>
      </w:pPr>
      <w:r>
        <w:rPr/>
        <w:t xml:space="preserve">文章背景：搜索文章背景信息可以帮助用户更好地理解文章的内容和意图。
</w:t>
      </w:r>
    </w:p>
    <w:p>
      <w:pPr>
        <w:spacing w:after="0"/>
        <w:numPr>
          <w:ilvl w:val="0"/>
          <w:numId w:val="2"/>
        </w:numPr>
      </w:pPr>
      <w:r>
        <w:rPr/>
        <w:t xml:space="preserve">作者观点：用户可以搜索关于作者观点的分析和解读，以帮助他们更好地理解文章中的观点和立场。
</w:t>
      </w:r>
    </w:p>
    <w:p>
      <w:pPr>
        <w:spacing w:after="0"/>
        <w:numPr>
          <w:ilvl w:val="0"/>
          <w:numId w:val="2"/>
        </w:numPr>
      </w:pPr>
      <w:r>
        <w:rPr/>
        <w:t xml:space="preserve">相关研究：搜索相关研究可以帮助用户找到与文章主题相关的其他研究和观点，以获得更全面的理解。
</w:t>
      </w:r>
    </w:p>
    <w:p>
      <w:pPr>
        <w:numPr>
          <w:ilvl w:val="0"/>
          <w:numId w:val="2"/>
        </w:numPr>
      </w:pPr>
      <w:r>
        <w:rPr/>
        <w:t xml:space="preserve">专家评论：搜索专家对文章的评论和解读可以提供不同的观点和分析，帮助用户更好地理解文章的内容和意义。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https://www.fullpicture.app/item/6577e47a365ea175f684f6347c2b4e83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9DE1142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ubmed.ncbi.nlm.nih.gov/37602368/" TargetMode="External"/><Relationship Id="rId8" Type="http://schemas.openxmlformats.org/officeDocument/2006/relationships/hyperlink" Target="https://www.fullpicture.app/item/6577e47a365ea175f684f6347c2b4e83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2024-01-14T02:49:22+01:00</dcterms:created>
  <dcterms:modified xsi:type="dcterms:W3CDTF">2024-01-14T02:49:22+01:00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