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(43) Clash科学上网方法，可以免费体验，稳定10万Kbps，Windows电脑，安卓，V2ray，Clash，Shadowrocket，全平台都可以使用！ - YouTube</w:t></w:r><w:br/><w:hyperlink r:id="rId7" w:history="1"><w:r><w:rPr><w:color w:val="2980b9"/><w:u w:val="single"/></w:rPr><w:t xml:space="preserve">https://www.youtube.com/watch?v=mZOhah3dg4c&ab_channel=%E7%A7%91%E6%8A%80%E7%8C%8E%E5%A5%87</w:t></w:r></w:hyperlink></w:p><w:p><w:pPr><w:pStyle w:val="Heading1"/></w:pPr><w:bookmarkStart w:id="2" w:name="_Toc2"/><w:r><w:t>Article summary:</w:t></w:r><w:bookmarkEnd w:id="2"/></w:p><w:p><w:pPr><w:jc w:val="both"/></w:pPr><w:r><w:rPr/><w:t xml:space="preserve">1. Clash科学上网方法可以免费体验，稳定10万Kbps，适用于Windows电脑、安卓、V2ray、Clash和Shadowrocket等全平台。</w:t></w:r></w:p><w:p><w:pPr><w:jc w:val="both"/></w:pPr><w:r><w:rPr/><w:t xml:space="preserve">2. 该视频介绍了如何使用Clash进行科学上网，并提供了详细的操作步骤和注意事项。</w:t></w:r></w:p><w:p><w:pPr><w:jc w:val="both"/></w:pPr><w:r><w:rPr/><w:t xml:space="preserve">3. 文章结尾出现了与主题无关的广告内容，建议读者注意避免被误导。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很遗憾，上述文章并非与标题相符的内容。文章标题是关于科学上网方法的，但正文却是关于吸引爱情的音乐和冥想的宣传。这种标题党行为是一种误导读者、欺骗点击量的不负责任行为。</w:t></w:r></w:p><w:p><w:pPr><w:jc w:val="both"/></w:pPr><w:r><w:rPr/><w:t xml:space="preserve"></w:t></w:r></w:p><w:p><w:pPr><w:jc w:val="both"/></w:pPr><w:r><w:rPr/><w:t xml:space="preserve">此外，正文中出现了一些有问题的内容。例如，声称仅通过听音乐就能吸引爱情，并且在2023年之前限时免费提供。这种宣传缺乏科学依据，可能会误导人们寻求不切实际的解决方案。</w:t></w:r></w:p><w:p><w:pPr><w:jc w:val="both"/></w:pPr><w:r><w:rPr/><w:t xml:space="preserve"></w:t></w:r></w:p><w:p><w:pPr><w:jc w:val="both"/></w:pPr><w:r><w:rPr/><w:t xml:space="preserve">总之，这篇文章存在明显的片面报道和缺失考虑点，同时也存在宣传内容和偏袒倾向。读者应该保持警惕，并对类似标题党行为保持谨慎态度。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Scientific methods for accessing blocked websites
</w:t></w:r></w:p><w:p><w:pPr><w:spacing w:after="0"/><w:numPr><w:ilvl w:val="0"/><w:numId w:val="2"/></w:numPr></w:pPr><w:r><w:rPr/><w:t xml:space="preserve">VPN services and their benefits
</w:t></w:r></w:p><w:p><w:pPr><w:spacing w:after="0"/><w:numPr><w:ilvl w:val="0"/><w:numId w:val="2"/></w:numPr></w:pPr><w:r><w:rPr/><w:t xml:space="preserve">Proxy servers and their limitations
</w:t></w:r></w:p><w:p><w:pPr><w:spacing w:after="0"/><w:numPr><w:ilvl w:val="0"/><w:numId w:val="2"/></w:numPr></w:pPr><w:r><w:rPr/><w:t xml:space="preserve">Tor browser and its anonymity features
</w:t></w:r></w:p><w:p><w:pPr><w:spacing w:after="0"/><w:numPr><w:ilvl w:val="0"/><w:numId w:val="2"/></w:numPr></w:pPr><w:r><w:rPr/><w:t xml:space="preserve">DNS changing and its effectiveness
</w:t></w:r></w:p><w:p><w:pPr><w:numPr><w:ilvl w:val="0"/><w:numId w:val="2"/></w:numPr></w:pPr><w:r><w:rPr/><w:t xml:space="preserve">Risks and precautions of using unsecured networks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https://www.fullpicture.app/item/656d037f0d00485ab20668d29cfd45c9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55E6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mZOhah3dg4c&amp;ab_channel=%E7%A7%91%E6%8A%80%E7%8C%8E%E5%A5%87" TargetMode="External"/><Relationship Id="rId8" Type="http://schemas.openxmlformats.org/officeDocument/2006/relationships/hyperlink" Target="https://www.fullpicture.app/item/656d037f0d00485ab20668d29cfd45c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2023-04-03T19:54:27+02:00</dcterms:created>
  <dcterms:modified xsi:type="dcterms:W3CDTF">2023-04-03T19:54:27+02:00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