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Thermal and hydraulic characteristics of a hybrid nanofluid containing graphene sheets decorated with platinum through a new wavy cylindrical microchannel - ScienceDirect</w:t>
      </w:r>
      <w:br/>
      <w:hyperlink r:id="rId7" w:history="1">
        <w:r>
          <w:rPr>
            <w:color w:val="2980b9"/>
            <w:u w:val="single"/>
          </w:rPr>
          <w:t xml:space="preserve">https://www.sciencedirect.com/science/article/pii/S1359431120334633</w:t>
        </w:r>
      </w:hyperlink>
    </w:p>
    <w:p>
      <w:pPr>
        <w:pStyle w:val="Heading1"/>
      </w:pPr>
      <w:bookmarkStart w:id="2" w:name="_Toc2"/>
      <w:r>
        <w:t>Article summary:</w:t>
      </w:r>
      <w:bookmarkEnd w:id="2"/>
    </w:p>
    <w:p>
      <w:pPr>
        <w:jc w:val="both"/>
      </w:pPr>
      <w:r>
        <w:rPr/>
        <w:t xml:space="preserve">1. This article investigates the thermal and hydraulic characteristics of a hybrid nanofluid containing graphene sheets decorated with platinum through a new wavy cylindrical microchannel.</w:t>
      </w:r>
    </w:p>
    <w:p>
      <w:pPr>
        <w:jc w:val="both"/>
      </w:pPr>
      <w:r>
        <w:rPr/>
        <w:t xml:space="preserve">2. The effects of wave amplitude, nanoparticle weight fraction, and Reynolds number on thermal and hydraulic performance are studied.</w:t>
      </w:r>
    </w:p>
    <w:p>
      <w:pPr>
        <w:jc w:val="both"/>
      </w:pPr>
      <w:r>
        <w:rPr/>
        <w:t xml:space="preserve">3. Multi-objective optimization is performed to find the optimal states that yield the highest heat transfer coefficient, lowest thermal resistance, and lowest pumping power regarding the designers’ demands.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“Thermal and Hydraulic Characteristics of a Hybrid Nanofluid Containing Graphene Sheets Decorated with Platinum Through a New Wavy Cylindrical Microchannel” is an informative piece of research that provides insight into the potential applications of nanofluids in cooling microchannels. The authors provide an extensive overview of previous studies related to this topic, as well as detailed descriptions of their own experiments and results.</w:t>
      </w:r>
    </w:p>
    <w:p>
      <w:pPr>
        <w:jc w:val="both"/>
      </w:pPr>
      <w:r>
        <w:rPr/>
        <w:t xml:space="preserve">The article is generally reliable in terms of its content; however, there are some areas where it could be improved upon. For example, while the authors do discuss possible risks associated with using nanofluids in cooling systems, they do not provide any evidence or data to support their claims about these risks. Additionally, while they do mention potential counterarguments to their findings, they do not explore them in depth or provide any evidence for why these counterarguments may be incorrect or invalid. Furthermore, while the authors present both sides of the argument equally in terms of discussing previous studies on this topic, they appear to be more partial towards their own findings when discussing their own experiments and results.</w:t>
      </w:r>
    </w:p>
    <w:p>
      <w:pPr>
        <w:jc w:val="both"/>
      </w:pPr>
      <w:r>
        <w:rPr/>
        <w:t xml:space="preserve">In conclusion, this article provides an informative overview of nanofluids in cooling microchannels; however, it could benefit from providing more evidence for its claims about potential risks associated with using nanofluids as well as exploring potential counterarguments more thoroughly.</w:t>
      </w:r>
    </w:p>
    <w:p>
      <w:pPr>
        <w:pStyle w:val="Heading1"/>
      </w:pPr>
      <w:bookmarkStart w:id="5" w:name="_Toc5"/>
      <w:r>
        <w:t>Topics for further research:</w:t>
      </w:r>
      <w:bookmarkEnd w:id="5"/>
    </w:p>
    <w:p>
      <w:pPr>
        <w:spacing w:after="0"/>
        <w:numPr>
          <w:ilvl w:val="0"/>
          <w:numId w:val="2"/>
        </w:numPr>
      </w:pPr>
      <w:r>
        <w:rPr/>
        <w:t xml:space="preserve">Nanofluid cooling system risks</w:t>
      </w:r>
    </w:p>
    <w:p>
      <w:pPr>
        <w:spacing w:after="0"/>
        <w:numPr>
          <w:ilvl w:val="0"/>
          <w:numId w:val="2"/>
        </w:numPr>
      </w:pPr>
      <w:r>
        <w:rPr/>
        <w:t xml:space="preserve">Nanofluid cooling system safety</w:t>
      </w:r>
    </w:p>
    <w:p>
      <w:pPr>
        <w:spacing w:after="0"/>
        <w:numPr>
          <w:ilvl w:val="0"/>
          <w:numId w:val="2"/>
        </w:numPr>
      </w:pPr>
      <w:r>
        <w:rPr/>
        <w:t xml:space="preserve">Graphene sheet decorated with platinum</w:t>
      </w:r>
    </w:p>
    <w:p>
      <w:pPr>
        <w:spacing w:after="0"/>
        <w:numPr>
          <w:ilvl w:val="0"/>
          <w:numId w:val="2"/>
        </w:numPr>
      </w:pPr>
      <w:r>
        <w:rPr/>
        <w:t xml:space="preserve">Wavy cylindrical microchannel</w:t>
      </w:r>
    </w:p>
    <w:p>
      <w:pPr>
        <w:spacing w:after="0"/>
        <w:numPr>
          <w:ilvl w:val="0"/>
          <w:numId w:val="2"/>
        </w:numPr>
      </w:pPr>
      <w:r>
        <w:rPr/>
        <w:t xml:space="preserve">Thermal and hydraulic characteristics of nanofluids</w:t>
      </w:r>
    </w:p>
    <w:p>
      <w:pPr>
        <w:numPr>
          <w:ilvl w:val="0"/>
          <w:numId w:val="2"/>
        </w:numPr>
      </w:pPr>
      <w:r>
        <w:rPr/>
        <w:t xml:space="preserve">Counterarguments to nanofluid cooling system research</w:t>
      </w:r>
    </w:p>
    <w:p>
      <w:pPr>
        <w:pStyle w:val="Heading1"/>
      </w:pPr>
      <w:bookmarkStart w:id="6" w:name="_Toc6"/>
      <w:r>
        <w:t>Report location:</w:t>
      </w:r>
      <w:bookmarkEnd w:id="6"/>
    </w:p>
    <w:p>
      <w:hyperlink r:id="rId8" w:history="1">
        <w:r>
          <w:rPr>
            <w:color w:val="2980b9"/>
            <w:u w:val="single"/>
          </w:rPr>
          <w:t xml:space="preserve">https://www.fullpicture.app/item/65154f4f30f1aea136a8d46cc225d56b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E9B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431120334633" TargetMode="External"/><Relationship Id="rId8" Type="http://schemas.openxmlformats.org/officeDocument/2006/relationships/hyperlink" Target="https://www.fullpicture.app/item/65154f4f30f1aea136a8d46cc225d5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2023-03-04T12:11:41+01:00</dcterms:created>
  <dcterms:modified xsi:type="dcterms:W3CDTF">2023-03-04T12:11:41+01:00</dcterms:modified>
</cp:coreProperties>
</file>

<file path=docProps/custom.xml><?xml version="1.0" encoding="utf-8"?>
<Properties xmlns="http://schemas.openxmlformats.org/officeDocument/2006/custom-properties" xmlns:vt="http://schemas.openxmlformats.org/officeDocument/2006/docPropsVTypes"/>
</file>