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Self‐Efficacy%20work‐family%20conflict-学术搜索(panda985.com)</w:t></w:r><w:br/><w:hyperlink r:id="rId7" w:history="1"><w:r><w:rPr><w:color w:val="2980b9"/><w:u w:val="single"/></w:rPr><w:t xml:space="preserve">https://sc.panda985.com/scholar?as_ylo=2021&q=Self%E2%80%90Efficacy+work%E2%80%90family+conflict&hl=zh-CN&as_sdt=0%2C5</w:t></w:r></w:hyperlink></w:p><w:p><w:pPr><w:pStyle w:val="Heading1"/></w:pPr><w:bookmarkStart w:id="2" w:name="_Toc2"/><w:r><w:t>Article summary:</w:t></w:r><w:bookmarkEnd w:id="2"/></w:p><w:p><w:pPr><w:jc w:val="both"/></w:pPr><w:r><w:rPr/><w:t xml:space="preserve">1. 该文章介绍了自我效能与工作家庭冲突之间的关系。作者通过学术搜索引擎panda985.com提供了一些相关研究的链接，包括2021年、2022年和2023年的研究。</w:t></w:r></w:p><w:p><w:pPr><w:jc w:val="both"/></w:pPr><w:r><w:rPr/><w:t xml:space="preserve"></w:t></w:r></w:p><w:p><w:pPr><w:jc w:val="both"/></w:pPr><w:r><w:rPr/><w:t xml:space="preserve">2. 文章提供了按相关性和日期排序搜索结果的选项。读者可以根据自己的需求选择合适的排序方式来获取相关研究。</w:t></w:r></w:p><w:p><w:pPr><w:jc w:val="both"/></w:pPr><w:r><w:rPr/><w:t xml:space="preserve"></w:t></w:r></w:p><w:p><w:pPr><w:jc w:val="both"/></w:pPr><w:r><w:rPr/><w:t xml:space="preserve">3. 文章还提供了根据语言和类型进行筛选搜索结果的选项。读者可以选择中文网页或简体中文网页来获取符合自己需求的研究，并可以选择查看不同类型的文章，如综述文章或包含专利和引用信息的文章。</w:t></w:r></w:p><w:p><w:pPr><w:jc w:val="both"/></w:pPr><w:r><w:rPr/><w:t xml:space="preserve"></w:t></w:r></w:p><w:p><w:pPr><w:jc w:val="both"/></w:pPr><w:r><w:rPr/><w:t xml:space="preserve">总结：该文章主要介绍了自我效能与工作家庭冲突之间的关系，并提供了使用学术搜索引擎panda985.com进行相关研究检索时的一些功能和选项。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根据给出的文章内容，很难进行详细的批判性分析，因为这只是一系列链接和搜索选项，并没有提供具体的文章内容。然而，从这些链接中可以看出一些潜在的偏见和问题。</w:t></w:r></w:p><w:p><w:pPr><w:jc w:val="both"/></w:pPr><w:r><w:rPr/><w:t xml:space="preserve"></w:t></w:r></w:p><w:p><w:pPr><w:jc w:val="both"/></w:pPr><w:r><w:rPr/><w:t xml:space="preserve">首先，这些链接都来自同一个网站（panda985.com），可能存在与该网站相关的偏见或宣传内容。由于没有实际文章内容可供参考，无法确定该网站是否具有客观、中立和可靠的学术资源。</w:t></w:r></w:p><w:p><w:pPr><w:jc w:val="both"/></w:pPr><w:r><w:rPr/><w:t xml:space="preserve"></w:t></w:r></w:p><w:p><w:pPr><w:jc w:val="both"/></w:pPr><w:r><w:rPr/><w:t xml:space="preserve">其次，这些链接似乎只提供了关于&quot;Self‐Efficacy work‐family conflict&quot;主题的搜索结果，并没有具体指向任何实际研究或论文。因此，在没有实际研究数据和证据支持的情况下，无法对所提出主张进行评估。</w:t></w:r></w:p><w:p><w:pPr><w:jc w:val="both"/></w:pPr><w:r><w:rPr/><w:t xml:space="preserve"></w:t></w:r></w:p><w:p><w:pPr><w:jc w:val="both"/></w:pPr><w:r><w:rPr/><w:t xml:space="preserve">此外，这些链接也没有提供任何反驳或不同观点的探索。一个全面和客观的分析应该包括对不同观点和证据的考虑，并且应该注意到可能存在的风险和局限性。</w:t></w:r></w:p><w:p><w:pPr><w:jc w:val="both"/></w:pPr><w:r><w:rPr/><w:t xml:space="preserve"></w:t></w:r></w:p><w:p><w:pPr><w:jc w:val="both"/></w:pPr><w:r><w:rPr/><w:t xml:space="preserve">总之，根据给出的信息，无法对文章进行详细的批判性分析。需要更多具体信息和实际文章内容才能进行准确评估。</w:t></w:r></w:p><w:p><w:pPr><w:pStyle w:val="Heading1"/></w:pPr><w:bookmarkStart w:id="5" w:name="_Toc5"/><w:r><w:t>Topics for further research:</w:t></w:r><w:bookmarkEnd w:id="5"/></w:p><w:p><w:pPr><w:spacing w:after="0"/><w:numPr><w:ilvl w:val="0"/><w:numId w:val="2"/></w:numPr></w:pPr><w:r><w:rPr/><w:t xml:space="preserve">Self‐Efficacy work‐family conflict: 这个短语可以用来搜索关于自我效能和工作家庭冲突的研究和理论。可以尝试搜索相关的学术论文或研究结果，以了解更多关于这个主题的信息。

</w:t></w:r></w:p><w:p><w:pPr><w:spacing w:after="0"/><w:numPr><w:ilvl w:val="0"/><w:numId w:val="2"/></w:numPr></w:pPr><w:r><w:rPr/><w:t xml:space="preserve">Criticism of self‐efficacy theory: 这个短语可以用来搜索对自我效能理论的批评或质疑。通过了解不同观点和争议，可以获得更全面的理解。

</w:t></w:r></w:p><w:p><w:pPr><w:spacing w:after="0"/><w:numPr><w:ilvl w:val="0"/><w:numId w:val="2"/></w:numPr></w:pPr><w:r><w:rPr/><w:t xml:space="preserve">Limitations of self‐efficacy research: 这个短语可以用来搜索关于自我效能研究的局限性或风险的信息。了解研究的限制可以帮助你更好地评估其可靠性和适用性。

</w:t></w:r></w:p><w:p><w:pPr><w:spacing w:after="0"/><w:numPr><w:ilvl w:val="0"/><w:numId w:val="2"/></w:numPr></w:pPr><w:r><w:rPr/><w:t xml:space="preserve">Alternative theories to self‐efficacy: 这个短语可以用来搜索与自我效能理论相对的其他理论或观点。了解不同的理论可以帮助你获得更全面的视角。

</w:t></w:r></w:p><w:p><w:pPr><w:spacing w:after="0"/><w:numPr><w:ilvl w:val="0"/><w:numId w:val="2"/></w:numPr></w:pPr><w:r><w:rPr/><w:t xml:space="preserve">Validity of work‐family conflict research: 这个短语可以用来搜索关于工作家庭冲突研究的有效性的信息。了解研究的可靠性和有效性可以帮助你评估其结果的可信度。

</w:t></w:r></w:p><w:p><w:pPr><w:numPr><w:ilvl w:val="0"/><w:numId w:val="2"/></w:numPr></w:pPr><w:r><w:rPr/><w:t xml:space="preserve">Bias in work‐family conflict research: 这个短语可以用来搜索关于工作家庭冲突研究中可能存在的偏见或问题的信息。了解研究的偏见可以帮助你更好地理解其结果的可靠性。</w:t></w:r></w:p><w:p><w:pPr><w:pStyle w:val="Heading1"/></w:pPr><w:bookmarkStart w:id="6" w:name="_Toc6"/><w:r><w:t>Report location:</w:t></w:r><w:bookmarkEnd w:id="6"/></w:p><w:p><w:hyperlink r:id="rId8" w:history="1"><w:r><w:rPr><w:color w:val="2980b9"/><w:u w:val="single"/></w:rPr><w:t xml:space="preserve">https://www.fullpicture.app/item/64e1f59aeb509e66153ac2a54643b5cb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CDC4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panda985.com/scholar?as_ylo=2021&amp;q=Self%E2%80%90Efficacy+work%E2%80%90family+conflict&amp;hl=zh-CN&amp;as_sdt=0%2C5" TargetMode="External"/><Relationship Id="rId8" Type="http://schemas.openxmlformats.org/officeDocument/2006/relationships/hyperlink" Target="https://www.fullpicture.app/item/64e1f59aeb509e66153ac2a54643b5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2024-03-10T18:36:55+01:00</dcterms:created>
  <dcterms:modified xsi:type="dcterms:W3CDTF">2024-03-10T18:36:55+01:00</dcterms:modified>
</cp:coreProperties>
</file>

<file path=docProps/custom.xml><?xml version="1.0" encoding="utf-8"?>
<Properties xmlns="http://schemas.openxmlformats.org/officeDocument/2006/custom-properties" xmlns:vt="http://schemas.openxmlformats.org/officeDocument/2006/docPropsVTypes"/>
</file>